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FAC1A1" w14:textId="77777777" w:rsidR="0008138B" w:rsidRPr="0061038A" w:rsidRDefault="0061038A" w:rsidP="008E6601">
      <w:pPr>
        <w:widowControl w:val="0"/>
        <w:autoSpaceDE w:val="0"/>
        <w:autoSpaceDN w:val="0"/>
        <w:adjustRightInd w:val="0"/>
        <w:spacing w:after="200"/>
        <w:ind w:left="-141" w:hanging="284"/>
        <w:jc w:val="center"/>
        <w:rPr>
          <w:rFonts w:ascii="Arial" w:hAnsi="Arial" w:cs="Arial"/>
          <w:b/>
          <w:bCs/>
          <w:sz w:val="52"/>
          <w:szCs w:val="52"/>
          <w:lang w:val="en-US"/>
        </w:rPr>
      </w:pPr>
      <w:r>
        <w:rPr>
          <w:rFonts w:ascii="Arial" w:hAnsi="Arial" w:cs="Arial"/>
          <w:b/>
          <w:bCs/>
          <w:sz w:val="52"/>
          <w:szCs w:val="52"/>
        </w:rPr>
        <w:t>КНИГА ДАНИИЛА</w:t>
      </w:r>
    </w:p>
    <w:p w14:paraId="26E33287" w14:textId="77777777" w:rsidR="0008138B" w:rsidRPr="0061038A" w:rsidRDefault="0008138B" w:rsidP="008E6601">
      <w:pPr>
        <w:widowControl w:val="0"/>
        <w:autoSpaceDE w:val="0"/>
        <w:autoSpaceDN w:val="0"/>
        <w:adjustRightInd w:val="0"/>
        <w:spacing w:after="200"/>
        <w:ind w:left="-141" w:hanging="284"/>
        <w:jc w:val="center"/>
        <w:rPr>
          <w:rFonts w:ascii="Arial" w:hAnsi="Arial" w:cs="Arial"/>
          <w:b/>
          <w:bCs/>
          <w:sz w:val="52"/>
          <w:szCs w:val="52"/>
          <w:lang w:val="en-US"/>
        </w:rPr>
      </w:pPr>
    </w:p>
    <w:p w14:paraId="7516343D" w14:textId="77777777" w:rsidR="0008138B" w:rsidRPr="0061038A" w:rsidRDefault="0008138B" w:rsidP="008E6601">
      <w:pPr>
        <w:widowControl w:val="0"/>
        <w:autoSpaceDE w:val="0"/>
        <w:autoSpaceDN w:val="0"/>
        <w:adjustRightInd w:val="0"/>
        <w:spacing w:after="200"/>
        <w:ind w:left="-141" w:hanging="284"/>
        <w:jc w:val="center"/>
        <w:rPr>
          <w:rFonts w:ascii="Arial" w:hAnsi="Arial" w:cs="Arial"/>
          <w:b/>
          <w:bCs/>
          <w:sz w:val="52"/>
          <w:szCs w:val="52"/>
          <w:lang w:val="en-US"/>
        </w:rPr>
      </w:pPr>
    </w:p>
    <w:p w14:paraId="6FDF0823" w14:textId="77777777" w:rsidR="0008138B" w:rsidRPr="0061038A" w:rsidRDefault="0008138B" w:rsidP="008E6601">
      <w:pPr>
        <w:widowControl w:val="0"/>
        <w:autoSpaceDE w:val="0"/>
        <w:autoSpaceDN w:val="0"/>
        <w:adjustRightInd w:val="0"/>
        <w:spacing w:after="200"/>
        <w:ind w:left="-141" w:hanging="284"/>
        <w:jc w:val="center"/>
        <w:rPr>
          <w:rFonts w:ascii="Arial" w:hAnsi="Arial" w:cs="Arial"/>
          <w:b/>
          <w:bCs/>
          <w:sz w:val="52"/>
          <w:szCs w:val="52"/>
          <w:lang w:val="en-US"/>
        </w:rPr>
      </w:pPr>
    </w:p>
    <w:p w14:paraId="5A4809D8" w14:textId="77777777" w:rsidR="0008138B" w:rsidRPr="0061038A" w:rsidRDefault="0008138B" w:rsidP="008E6601">
      <w:pPr>
        <w:widowControl w:val="0"/>
        <w:autoSpaceDE w:val="0"/>
        <w:autoSpaceDN w:val="0"/>
        <w:adjustRightInd w:val="0"/>
        <w:spacing w:after="200"/>
        <w:ind w:left="-141" w:hanging="284"/>
        <w:jc w:val="center"/>
        <w:rPr>
          <w:rFonts w:ascii="Arial" w:hAnsi="Arial" w:cs="Arial"/>
          <w:b/>
          <w:bCs/>
          <w:sz w:val="52"/>
          <w:szCs w:val="52"/>
          <w:lang w:val="en-US"/>
        </w:rPr>
      </w:pPr>
    </w:p>
    <w:p w14:paraId="18AE894D" w14:textId="77777777" w:rsidR="0008138B" w:rsidRPr="0061038A" w:rsidRDefault="0008138B" w:rsidP="008E6601">
      <w:pPr>
        <w:widowControl w:val="0"/>
        <w:autoSpaceDE w:val="0"/>
        <w:autoSpaceDN w:val="0"/>
        <w:adjustRightInd w:val="0"/>
        <w:spacing w:after="200"/>
        <w:ind w:left="-141" w:hanging="284"/>
        <w:jc w:val="center"/>
        <w:rPr>
          <w:rFonts w:ascii="Arial" w:hAnsi="Arial" w:cs="Arial"/>
          <w:b/>
          <w:bCs/>
          <w:sz w:val="52"/>
          <w:szCs w:val="52"/>
          <w:lang w:val="en-US"/>
        </w:rPr>
      </w:pPr>
    </w:p>
    <w:p w14:paraId="7AD5FCAD" w14:textId="77777777" w:rsidR="0008138B" w:rsidRPr="0061038A" w:rsidRDefault="0008138B" w:rsidP="008E6601">
      <w:pPr>
        <w:widowControl w:val="0"/>
        <w:autoSpaceDE w:val="0"/>
        <w:autoSpaceDN w:val="0"/>
        <w:adjustRightInd w:val="0"/>
        <w:spacing w:after="200"/>
        <w:ind w:left="-141" w:hanging="284"/>
        <w:jc w:val="center"/>
        <w:rPr>
          <w:rFonts w:ascii="Arial" w:hAnsi="Arial" w:cs="Arial"/>
          <w:b/>
          <w:bCs/>
          <w:sz w:val="52"/>
          <w:szCs w:val="52"/>
          <w:lang w:val="en-US"/>
        </w:rPr>
      </w:pPr>
    </w:p>
    <w:p w14:paraId="7E4B7167" w14:textId="6210FE75" w:rsidR="0008138B" w:rsidRPr="0061038A" w:rsidRDefault="0008138B" w:rsidP="008E6601">
      <w:pPr>
        <w:widowControl w:val="0"/>
        <w:autoSpaceDE w:val="0"/>
        <w:autoSpaceDN w:val="0"/>
        <w:adjustRightInd w:val="0"/>
        <w:spacing w:after="200"/>
        <w:ind w:left="-141" w:hanging="284"/>
        <w:jc w:val="center"/>
        <w:rPr>
          <w:rFonts w:ascii="Arial" w:hAnsi="Arial" w:cs="Arial"/>
          <w:b/>
          <w:bCs/>
          <w:sz w:val="36"/>
          <w:szCs w:val="36"/>
          <w:lang w:val="en-US"/>
        </w:rPr>
      </w:pPr>
      <w:r w:rsidRPr="00C556C9">
        <w:rPr>
          <w:rFonts w:ascii="Arial" w:eastAsiaTheme="minorHAnsi" w:hAnsi="Arial" w:cs="Arial"/>
          <w:b/>
          <w:sz w:val="36"/>
          <w:szCs w:val="20"/>
          <w:lang w:val="en-GB" w:eastAsia="en-US"/>
          <w14:shadow w14:blurRad="63500" w14:dist="50800" w14:dir="13500000" w14:sx="0" w14:sy="0" w14:kx="0" w14:ky="0" w14:algn="none">
            <w14:srgbClr w14:val="000000">
              <w14:alpha w14:val="50000"/>
            </w14:srgbClr>
          </w14:shadow>
        </w:rPr>
        <w:t>ДЭВИД</w:t>
      </w:r>
      <w:r w:rsidR="00C556C9">
        <w:rPr>
          <w:rFonts w:ascii="Arial" w:eastAsiaTheme="minorHAnsi" w:hAnsi="Arial" w:cs="Arial"/>
          <w:b/>
          <w:sz w:val="36"/>
          <w:szCs w:val="20"/>
          <w:lang w:val="en-GB" w:eastAsia="en-US"/>
          <w14:shadow w14:blurRad="63500" w14:dist="50800" w14:dir="13500000" w14:sx="0" w14:sy="0" w14:kx="0" w14:ky="0" w14:algn="none">
            <w14:srgbClr w14:val="000000">
              <w14:alpha w14:val="50000"/>
            </w14:srgbClr>
          </w14:shadow>
        </w:rPr>
        <w:t xml:space="preserve"> M</w:t>
      </w:r>
      <w:r w:rsidRPr="0061038A">
        <w:rPr>
          <w:rFonts w:ascii="Arial" w:hAnsi="Arial" w:cs="Arial"/>
          <w:b/>
          <w:bCs/>
          <w:sz w:val="36"/>
          <w:szCs w:val="36"/>
          <w:lang w:val="en-US"/>
        </w:rPr>
        <w:t xml:space="preserve"> </w:t>
      </w:r>
      <w:r>
        <w:rPr>
          <w:rFonts w:ascii="Arial" w:hAnsi="Arial" w:cs="Arial"/>
          <w:b/>
          <w:bCs/>
          <w:sz w:val="36"/>
          <w:szCs w:val="36"/>
        </w:rPr>
        <w:t>ПИРС</w:t>
      </w:r>
    </w:p>
    <w:p w14:paraId="2F4A86A9" w14:textId="77777777" w:rsidR="0008138B" w:rsidRPr="0061038A" w:rsidRDefault="0008138B" w:rsidP="00700946">
      <w:pPr>
        <w:widowControl w:val="0"/>
        <w:autoSpaceDE w:val="0"/>
        <w:autoSpaceDN w:val="0"/>
        <w:adjustRightInd w:val="0"/>
        <w:spacing w:after="200"/>
        <w:ind w:hanging="284"/>
        <w:jc w:val="both"/>
        <w:rPr>
          <w:rFonts w:ascii="Arial" w:hAnsi="Arial" w:cs="Arial"/>
          <w:sz w:val="20"/>
          <w:szCs w:val="20"/>
          <w:lang w:val="en-US"/>
        </w:rPr>
      </w:pPr>
    </w:p>
    <w:p w14:paraId="591CE02D" w14:textId="77777777" w:rsidR="0008138B" w:rsidRPr="0061038A" w:rsidRDefault="0008138B" w:rsidP="00700946">
      <w:pPr>
        <w:widowControl w:val="0"/>
        <w:autoSpaceDE w:val="0"/>
        <w:autoSpaceDN w:val="0"/>
        <w:adjustRightInd w:val="0"/>
        <w:spacing w:after="200" w:line="276" w:lineRule="auto"/>
        <w:jc w:val="both"/>
        <w:rPr>
          <w:rFonts w:ascii="Arial" w:hAnsi="Arial" w:cs="Arial"/>
          <w:lang w:val="en-US"/>
        </w:rPr>
      </w:pPr>
    </w:p>
    <w:p w14:paraId="04480CC0" w14:textId="77777777" w:rsidR="00C556C9" w:rsidRDefault="0061038A" w:rsidP="00700946">
      <w:pPr>
        <w:jc w:val="both"/>
        <w:rPr>
          <w:rFonts w:ascii="Arial" w:hAnsi="Arial" w:cs="Arial"/>
          <w:lang w:val="en-US"/>
        </w:rPr>
      </w:pPr>
      <w:r>
        <w:rPr>
          <w:rFonts w:ascii="Arial" w:hAnsi="Arial" w:cs="Arial"/>
          <w:lang w:val="en-US"/>
        </w:rPr>
        <w:br w:type="page"/>
      </w:r>
    </w:p>
    <w:p w14:paraId="200BC074" w14:textId="77777777" w:rsidR="00C556C9" w:rsidRDefault="00C556C9" w:rsidP="00700946">
      <w:pPr>
        <w:jc w:val="both"/>
        <w:rPr>
          <w:rFonts w:ascii="Arial" w:hAnsi="Arial" w:cs="Arial"/>
          <w:lang w:val="en-US"/>
        </w:rPr>
      </w:pPr>
      <w:r>
        <w:rPr>
          <w:rFonts w:ascii="Arial" w:hAnsi="Arial" w:cs="Arial"/>
          <w:lang w:val="en-US"/>
        </w:rPr>
        <w:lastRenderedPageBreak/>
        <w:br w:type="page"/>
      </w:r>
    </w:p>
    <w:p w14:paraId="370A0872" w14:textId="77777777" w:rsidR="00BD1834" w:rsidRDefault="00BD1834" w:rsidP="00700946">
      <w:pPr>
        <w:widowControl w:val="0"/>
        <w:autoSpaceDE w:val="0"/>
        <w:autoSpaceDN w:val="0"/>
        <w:adjustRightInd w:val="0"/>
        <w:spacing w:after="200"/>
        <w:ind w:left="-141" w:hanging="284"/>
        <w:jc w:val="both"/>
        <w:rPr>
          <w:rFonts w:ascii="Arial" w:hAnsi="Arial" w:cs="Arial"/>
          <w:b/>
          <w:bCs/>
          <w:sz w:val="52"/>
          <w:szCs w:val="52"/>
        </w:rPr>
      </w:pPr>
    </w:p>
    <w:p w14:paraId="0B535589" w14:textId="58184B35" w:rsidR="00C556C9" w:rsidRPr="0061038A" w:rsidRDefault="00C556C9" w:rsidP="008E6601">
      <w:pPr>
        <w:widowControl w:val="0"/>
        <w:autoSpaceDE w:val="0"/>
        <w:autoSpaceDN w:val="0"/>
        <w:adjustRightInd w:val="0"/>
        <w:spacing w:after="200"/>
        <w:ind w:left="-141" w:hanging="284"/>
        <w:jc w:val="center"/>
        <w:rPr>
          <w:rFonts w:ascii="Arial" w:hAnsi="Arial" w:cs="Arial"/>
          <w:b/>
          <w:bCs/>
          <w:sz w:val="52"/>
          <w:szCs w:val="52"/>
          <w:lang w:val="en-US"/>
        </w:rPr>
      </w:pPr>
      <w:r>
        <w:rPr>
          <w:rFonts w:ascii="Arial" w:hAnsi="Arial" w:cs="Arial"/>
          <w:b/>
          <w:bCs/>
          <w:sz w:val="52"/>
          <w:szCs w:val="52"/>
        </w:rPr>
        <w:t>КНИГА ДАНИИЛА</w:t>
      </w:r>
    </w:p>
    <w:p w14:paraId="17051774" w14:textId="77777777" w:rsidR="00C556C9" w:rsidRPr="0061038A" w:rsidRDefault="00C556C9" w:rsidP="008E6601">
      <w:pPr>
        <w:widowControl w:val="0"/>
        <w:autoSpaceDE w:val="0"/>
        <w:autoSpaceDN w:val="0"/>
        <w:adjustRightInd w:val="0"/>
        <w:spacing w:after="200"/>
        <w:ind w:left="-141" w:hanging="284"/>
        <w:jc w:val="center"/>
        <w:rPr>
          <w:rFonts w:ascii="Arial" w:hAnsi="Arial" w:cs="Arial"/>
          <w:b/>
          <w:bCs/>
          <w:sz w:val="52"/>
          <w:szCs w:val="52"/>
          <w:lang w:val="en-US"/>
        </w:rPr>
      </w:pPr>
    </w:p>
    <w:p w14:paraId="396176D6" w14:textId="77777777" w:rsidR="00C556C9" w:rsidRPr="0061038A" w:rsidRDefault="00C556C9" w:rsidP="008E6601">
      <w:pPr>
        <w:widowControl w:val="0"/>
        <w:autoSpaceDE w:val="0"/>
        <w:autoSpaceDN w:val="0"/>
        <w:adjustRightInd w:val="0"/>
        <w:spacing w:after="200"/>
        <w:ind w:left="-141" w:hanging="284"/>
        <w:jc w:val="center"/>
        <w:rPr>
          <w:rFonts w:ascii="Arial" w:hAnsi="Arial" w:cs="Arial"/>
          <w:b/>
          <w:bCs/>
          <w:sz w:val="52"/>
          <w:szCs w:val="52"/>
          <w:lang w:val="en-US"/>
        </w:rPr>
      </w:pPr>
    </w:p>
    <w:p w14:paraId="6B18C455" w14:textId="77777777" w:rsidR="00C556C9" w:rsidRPr="0061038A" w:rsidRDefault="00C556C9" w:rsidP="008E6601">
      <w:pPr>
        <w:widowControl w:val="0"/>
        <w:autoSpaceDE w:val="0"/>
        <w:autoSpaceDN w:val="0"/>
        <w:adjustRightInd w:val="0"/>
        <w:spacing w:after="200"/>
        <w:ind w:left="-141" w:hanging="284"/>
        <w:jc w:val="center"/>
        <w:rPr>
          <w:rFonts w:ascii="Arial" w:hAnsi="Arial" w:cs="Arial"/>
          <w:b/>
          <w:bCs/>
          <w:sz w:val="52"/>
          <w:szCs w:val="52"/>
          <w:lang w:val="en-US"/>
        </w:rPr>
      </w:pPr>
    </w:p>
    <w:p w14:paraId="3030F3DB" w14:textId="77777777" w:rsidR="00C556C9" w:rsidRPr="0061038A" w:rsidRDefault="00C556C9" w:rsidP="008E6601">
      <w:pPr>
        <w:widowControl w:val="0"/>
        <w:autoSpaceDE w:val="0"/>
        <w:autoSpaceDN w:val="0"/>
        <w:adjustRightInd w:val="0"/>
        <w:spacing w:after="200"/>
        <w:ind w:left="-141" w:hanging="284"/>
        <w:jc w:val="center"/>
        <w:rPr>
          <w:rFonts w:ascii="Arial" w:hAnsi="Arial" w:cs="Arial"/>
          <w:b/>
          <w:bCs/>
          <w:sz w:val="52"/>
          <w:szCs w:val="52"/>
          <w:lang w:val="en-US"/>
        </w:rPr>
      </w:pPr>
    </w:p>
    <w:p w14:paraId="6107DF84" w14:textId="77777777" w:rsidR="00C556C9" w:rsidRPr="0061038A" w:rsidRDefault="00C556C9" w:rsidP="008E6601">
      <w:pPr>
        <w:widowControl w:val="0"/>
        <w:autoSpaceDE w:val="0"/>
        <w:autoSpaceDN w:val="0"/>
        <w:adjustRightInd w:val="0"/>
        <w:spacing w:after="200"/>
        <w:ind w:left="-141" w:hanging="284"/>
        <w:jc w:val="center"/>
        <w:rPr>
          <w:rFonts w:ascii="Arial" w:hAnsi="Arial" w:cs="Arial"/>
          <w:b/>
          <w:bCs/>
          <w:sz w:val="52"/>
          <w:szCs w:val="52"/>
          <w:lang w:val="en-US"/>
        </w:rPr>
      </w:pPr>
    </w:p>
    <w:p w14:paraId="0616A552" w14:textId="77777777" w:rsidR="00C556C9" w:rsidRPr="0061038A" w:rsidRDefault="00C556C9" w:rsidP="008E6601">
      <w:pPr>
        <w:widowControl w:val="0"/>
        <w:autoSpaceDE w:val="0"/>
        <w:autoSpaceDN w:val="0"/>
        <w:adjustRightInd w:val="0"/>
        <w:spacing w:after="200"/>
        <w:ind w:left="-141" w:hanging="284"/>
        <w:jc w:val="center"/>
        <w:rPr>
          <w:rFonts w:ascii="Arial" w:hAnsi="Arial" w:cs="Arial"/>
          <w:b/>
          <w:bCs/>
          <w:sz w:val="52"/>
          <w:szCs w:val="52"/>
          <w:lang w:val="en-US"/>
        </w:rPr>
      </w:pPr>
    </w:p>
    <w:p w14:paraId="2DD0F084" w14:textId="2A1D7729" w:rsidR="00C556C9" w:rsidRDefault="00C556C9" w:rsidP="008E6601">
      <w:pPr>
        <w:widowControl w:val="0"/>
        <w:autoSpaceDE w:val="0"/>
        <w:autoSpaceDN w:val="0"/>
        <w:adjustRightInd w:val="0"/>
        <w:spacing w:after="200"/>
        <w:ind w:left="-141" w:hanging="284"/>
        <w:jc w:val="center"/>
        <w:rPr>
          <w:rFonts w:ascii="Arial" w:hAnsi="Arial" w:cs="Arial"/>
          <w:b/>
          <w:bCs/>
          <w:sz w:val="36"/>
          <w:szCs w:val="36"/>
        </w:rPr>
      </w:pPr>
      <w:r w:rsidRPr="00C556C9">
        <w:rPr>
          <w:rFonts w:ascii="Arial" w:eastAsiaTheme="minorHAnsi" w:hAnsi="Arial" w:cs="Arial"/>
          <w:b/>
          <w:sz w:val="36"/>
          <w:szCs w:val="20"/>
          <w:lang w:val="en-GB" w:eastAsia="en-US"/>
          <w14:shadow w14:blurRad="63500" w14:dist="50800" w14:dir="13500000" w14:sx="0" w14:sy="0" w14:kx="0" w14:ky="0" w14:algn="none">
            <w14:srgbClr w14:val="000000">
              <w14:alpha w14:val="50000"/>
            </w14:srgbClr>
          </w14:shadow>
        </w:rPr>
        <w:t>ДЭВИД</w:t>
      </w:r>
      <w:r>
        <w:rPr>
          <w:rFonts w:ascii="Arial" w:eastAsiaTheme="minorHAnsi" w:hAnsi="Arial" w:cs="Arial"/>
          <w:b/>
          <w:sz w:val="36"/>
          <w:szCs w:val="20"/>
          <w:lang w:val="en-GB" w:eastAsia="en-US"/>
          <w14:shadow w14:blurRad="63500" w14:dist="50800" w14:dir="13500000" w14:sx="0" w14:sy="0" w14:kx="0" w14:ky="0" w14:algn="none">
            <w14:srgbClr w14:val="000000">
              <w14:alpha w14:val="50000"/>
            </w14:srgbClr>
          </w14:shadow>
        </w:rPr>
        <w:t xml:space="preserve"> M</w:t>
      </w:r>
      <w:r w:rsidRPr="0061038A">
        <w:rPr>
          <w:rFonts w:ascii="Arial" w:hAnsi="Arial" w:cs="Arial"/>
          <w:b/>
          <w:bCs/>
          <w:sz w:val="36"/>
          <w:szCs w:val="36"/>
          <w:lang w:val="en-US"/>
        </w:rPr>
        <w:t xml:space="preserve"> </w:t>
      </w:r>
      <w:r>
        <w:rPr>
          <w:rFonts w:ascii="Arial" w:hAnsi="Arial" w:cs="Arial"/>
          <w:b/>
          <w:bCs/>
          <w:sz w:val="36"/>
          <w:szCs w:val="36"/>
        </w:rPr>
        <w:t>ПИРС</w:t>
      </w:r>
    </w:p>
    <w:p w14:paraId="139D0A9B" w14:textId="0AACA3F2" w:rsidR="00C75686" w:rsidRDefault="00C75686" w:rsidP="008E6601">
      <w:pPr>
        <w:widowControl w:val="0"/>
        <w:autoSpaceDE w:val="0"/>
        <w:autoSpaceDN w:val="0"/>
        <w:adjustRightInd w:val="0"/>
        <w:spacing w:after="200"/>
        <w:ind w:left="-141" w:hanging="284"/>
        <w:jc w:val="center"/>
        <w:rPr>
          <w:rFonts w:ascii="Arial" w:hAnsi="Arial" w:cs="Arial"/>
          <w:b/>
          <w:bCs/>
          <w:sz w:val="36"/>
          <w:szCs w:val="36"/>
          <w:lang w:val="en-US"/>
        </w:rPr>
      </w:pPr>
    </w:p>
    <w:p w14:paraId="316D1B48" w14:textId="77777777" w:rsidR="00C75686" w:rsidRPr="003A36E1" w:rsidRDefault="00C75686" w:rsidP="00700946">
      <w:pPr>
        <w:jc w:val="both"/>
        <w:rPr>
          <w:rFonts w:ascii="Arial" w:hAnsi="Arial" w:cs="Arial"/>
          <w:b/>
          <w:sz w:val="28"/>
          <w:szCs w:val="22"/>
        </w:rPr>
      </w:pPr>
      <w:bookmarkStart w:id="0" w:name="_Hlk27125089"/>
      <w:r w:rsidRPr="003A36E1">
        <w:rPr>
          <w:rFonts w:ascii="Arial" w:hAnsi="Arial" w:cs="Arial"/>
          <w:b/>
          <w:sz w:val="28"/>
          <w:szCs w:val="22"/>
        </w:rPr>
        <w:t>Христадельфианская Библейская Миссия</w:t>
      </w:r>
    </w:p>
    <w:p w14:paraId="41BC5912" w14:textId="77777777" w:rsidR="00C75686" w:rsidRPr="003A36E1" w:rsidRDefault="00C75686" w:rsidP="00700946">
      <w:pPr>
        <w:jc w:val="both"/>
        <w:rPr>
          <w:rFonts w:ascii="Arial" w:hAnsi="Arial" w:cs="Arial"/>
          <w:b/>
          <w:sz w:val="28"/>
          <w:szCs w:val="22"/>
        </w:rPr>
      </w:pPr>
      <w:bookmarkStart w:id="1" w:name="_Toc443046761"/>
      <w:bookmarkEnd w:id="0"/>
    </w:p>
    <w:p w14:paraId="71B1DF0D" w14:textId="77777777" w:rsidR="00C75686" w:rsidRPr="003A36E1" w:rsidRDefault="00C75686" w:rsidP="008E6601">
      <w:pPr>
        <w:jc w:val="center"/>
        <w:rPr>
          <w:rFonts w:ascii="Arial" w:hAnsi="Arial" w:cs="Arial"/>
          <w:b/>
          <w:sz w:val="28"/>
          <w:szCs w:val="22"/>
        </w:rPr>
      </w:pPr>
      <w:r w:rsidRPr="003A36E1">
        <w:rPr>
          <w:rFonts w:ascii="Arial" w:hAnsi="Arial" w:cs="Arial"/>
          <w:b/>
          <w:sz w:val="28"/>
          <w:szCs w:val="22"/>
        </w:rPr>
        <w:t>Перевод Дмитрия Красавина</w:t>
      </w:r>
      <w:bookmarkEnd w:id="1"/>
    </w:p>
    <w:p w14:paraId="1C1A20E8" w14:textId="77777777" w:rsidR="00C75686" w:rsidRPr="0061038A" w:rsidRDefault="00C75686" w:rsidP="008E6601">
      <w:pPr>
        <w:widowControl w:val="0"/>
        <w:autoSpaceDE w:val="0"/>
        <w:autoSpaceDN w:val="0"/>
        <w:adjustRightInd w:val="0"/>
        <w:spacing w:after="200"/>
        <w:ind w:left="-141" w:hanging="284"/>
        <w:jc w:val="center"/>
        <w:rPr>
          <w:rFonts w:ascii="Arial" w:hAnsi="Arial" w:cs="Arial"/>
          <w:b/>
          <w:bCs/>
          <w:sz w:val="36"/>
          <w:szCs w:val="36"/>
          <w:lang w:val="en-US"/>
        </w:rPr>
      </w:pPr>
    </w:p>
    <w:p w14:paraId="43D115EF" w14:textId="5B1DC497" w:rsidR="0008138B" w:rsidRPr="004C0A24" w:rsidRDefault="0008138B" w:rsidP="00700946">
      <w:pPr>
        <w:jc w:val="both"/>
        <w:rPr>
          <w:rFonts w:ascii="Arial" w:hAnsi="Arial" w:cs="Arial"/>
          <w:sz w:val="22"/>
          <w:szCs w:val="22"/>
          <w:lang w:val="en-US"/>
        </w:rPr>
      </w:pPr>
      <w:r w:rsidRPr="0061038A">
        <w:rPr>
          <w:rFonts w:ascii="Arial" w:hAnsi="Arial" w:cs="Arial"/>
          <w:lang w:val="en-US"/>
        </w:rPr>
        <w:br w:type="page"/>
      </w:r>
      <w:r>
        <w:rPr>
          <w:rFonts w:ascii="Arial" w:hAnsi="Arial" w:cs="Arial"/>
          <w:sz w:val="22"/>
          <w:szCs w:val="22"/>
          <w:lang w:val="en-US"/>
        </w:rPr>
        <w:lastRenderedPageBreak/>
        <w:t>Copyright © 202</w:t>
      </w:r>
      <w:r w:rsidRPr="0061038A">
        <w:rPr>
          <w:rFonts w:ascii="Arial" w:hAnsi="Arial" w:cs="Arial"/>
          <w:sz w:val="22"/>
          <w:szCs w:val="22"/>
          <w:lang w:val="en-US"/>
        </w:rPr>
        <w:t>1</w:t>
      </w:r>
      <w:r w:rsidRPr="004C0A24">
        <w:rPr>
          <w:rFonts w:ascii="Arial" w:hAnsi="Arial" w:cs="Arial"/>
          <w:sz w:val="22"/>
          <w:szCs w:val="22"/>
          <w:lang w:val="en-US"/>
        </w:rPr>
        <w:t xml:space="preserve"> by David M Pearce</w:t>
      </w:r>
    </w:p>
    <w:p w14:paraId="474347C4" w14:textId="77777777" w:rsidR="0008138B" w:rsidRPr="004C0A24" w:rsidRDefault="0008138B" w:rsidP="00700946">
      <w:pPr>
        <w:jc w:val="both"/>
        <w:rPr>
          <w:rFonts w:ascii="Arial" w:hAnsi="Arial" w:cs="Arial"/>
          <w:sz w:val="22"/>
          <w:szCs w:val="22"/>
          <w:lang w:val="en-US"/>
        </w:rPr>
      </w:pPr>
    </w:p>
    <w:p w14:paraId="7B251127" w14:textId="77777777" w:rsidR="0008138B" w:rsidRPr="0008138B" w:rsidRDefault="0008138B" w:rsidP="00700946">
      <w:pPr>
        <w:widowControl w:val="0"/>
        <w:autoSpaceDE w:val="0"/>
        <w:autoSpaceDN w:val="0"/>
        <w:adjustRightInd w:val="0"/>
        <w:spacing w:after="160" w:line="259" w:lineRule="atLeast"/>
        <w:jc w:val="both"/>
        <w:rPr>
          <w:rFonts w:ascii="Arial" w:hAnsi="Arial" w:cs="Arial"/>
        </w:rPr>
      </w:pPr>
      <w:r w:rsidRPr="00AE7454">
        <w:rPr>
          <w:rFonts w:ascii="Arial" w:hAnsi="Arial" w:cs="Arial"/>
          <w:sz w:val="22"/>
          <w:szCs w:val="22"/>
        </w:rPr>
        <w:t>Все права защищены. Эта книга или любая из её частей не должны воспроизводиться или использоваться каким бы то ни было способом без явного письменного разрешения издателя. Исключение могут составлять лишь краткие цитаты в посвященном данной книге обзоре или в научной литературе.</w:t>
      </w:r>
    </w:p>
    <w:p w14:paraId="580FF509" w14:textId="77777777" w:rsidR="0008138B" w:rsidRPr="0008138B" w:rsidRDefault="0008138B" w:rsidP="00700946">
      <w:pPr>
        <w:widowControl w:val="0"/>
        <w:autoSpaceDE w:val="0"/>
        <w:autoSpaceDN w:val="0"/>
        <w:adjustRightInd w:val="0"/>
        <w:spacing w:after="200" w:line="276" w:lineRule="auto"/>
        <w:jc w:val="both"/>
        <w:rPr>
          <w:rFonts w:ascii="Arial" w:hAnsi="Arial" w:cs="Arial"/>
        </w:rPr>
      </w:pPr>
    </w:p>
    <w:p w14:paraId="7BDC13A4" w14:textId="2CAE6A26" w:rsidR="00C75686" w:rsidRDefault="0008138B" w:rsidP="008E6601">
      <w:pPr>
        <w:widowControl w:val="0"/>
        <w:autoSpaceDE w:val="0"/>
        <w:autoSpaceDN w:val="0"/>
        <w:adjustRightInd w:val="0"/>
        <w:spacing w:after="200"/>
        <w:ind w:left="-141" w:hanging="284"/>
        <w:jc w:val="center"/>
        <w:rPr>
          <w:rFonts w:ascii="Arial" w:hAnsi="Arial" w:cs="Arial"/>
          <w:sz w:val="44"/>
        </w:rPr>
      </w:pPr>
      <w:r>
        <w:br w:type="page"/>
      </w:r>
      <w:r w:rsidRPr="0008138B">
        <w:rPr>
          <w:rFonts w:ascii="Arial" w:hAnsi="Arial" w:cs="Arial"/>
          <w:sz w:val="44"/>
        </w:rPr>
        <w:lastRenderedPageBreak/>
        <w:t>СОДЕРЖАНИЕ</w:t>
      </w:r>
    </w:p>
    <w:p w14:paraId="770E185F" w14:textId="7CC86654" w:rsidR="00605DDC" w:rsidRDefault="00135EEF">
      <w:pPr>
        <w:pStyle w:val="TOC2"/>
        <w:rPr>
          <w:rFonts w:asciiTheme="minorHAnsi" w:eastAsiaTheme="minorEastAsia" w:hAnsiTheme="minorHAnsi" w:cstheme="minorBidi"/>
          <w:i w:val="0"/>
          <w:sz w:val="22"/>
          <w:szCs w:val="22"/>
          <w:lang w:eastAsia="en-GB"/>
        </w:rPr>
      </w:pPr>
      <w:r>
        <w:rPr>
          <w:sz w:val="44"/>
          <w:szCs w:val="20"/>
        </w:rPr>
        <w:fldChar w:fldCharType="begin"/>
      </w:r>
      <w:r>
        <w:rPr>
          <w:sz w:val="44"/>
          <w:szCs w:val="20"/>
        </w:rPr>
        <w:instrText xml:space="preserve"> TOC \o "1-2" \h \z \u </w:instrText>
      </w:r>
      <w:r>
        <w:rPr>
          <w:sz w:val="44"/>
          <w:szCs w:val="20"/>
        </w:rPr>
        <w:fldChar w:fldCharType="separate"/>
      </w:r>
      <w:hyperlink w:anchor="_Toc107663200" w:history="1">
        <w:r w:rsidR="00605DDC" w:rsidRPr="007671DA">
          <w:rPr>
            <w:rStyle w:val="Hyperlink"/>
          </w:rPr>
          <w:t>КЕМ БЫЛ ДАНИИЛ?</w:t>
        </w:r>
        <w:r w:rsidR="00605DDC">
          <w:rPr>
            <w:webHidden/>
          </w:rPr>
          <w:tab/>
        </w:r>
        <w:r w:rsidR="00605DDC">
          <w:rPr>
            <w:webHidden/>
          </w:rPr>
          <w:fldChar w:fldCharType="begin"/>
        </w:r>
        <w:r w:rsidR="00605DDC">
          <w:rPr>
            <w:webHidden/>
          </w:rPr>
          <w:instrText xml:space="preserve"> PAGEREF _Toc107663200 \h </w:instrText>
        </w:r>
        <w:r w:rsidR="00605DDC">
          <w:rPr>
            <w:webHidden/>
          </w:rPr>
        </w:r>
        <w:r w:rsidR="00605DDC">
          <w:rPr>
            <w:webHidden/>
          </w:rPr>
          <w:fldChar w:fldCharType="separate"/>
        </w:r>
        <w:r w:rsidR="00605DDC">
          <w:rPr>
            <w:webHidden/>
          </w:rPr>
          <w:t>9</w:t>
        </w:r>
        <w:r w:rsidR="00605DDC">
          <w:rPr>
            <w:webHidden/>
          </w:rPr>
          <w:fldChar w:fldCharType="end"/>
        </w:r>
      </w:hyperlink>
    </w:p>
    <w:p w14:paraId="72C9E02E" w14:textId="47FDF415" w:rsidR="00605DDC" w:rsidRDefault="00605DDC">
      <w:pPr>
        <w:pStyle w:val="TOC1"/>
        <w:rPr>
          <w:rFonts w:asciiTheme="minorHAnsi" w:eastAsiaTheme="minorEastAsia" w:hAnsiTheme="minorHAnsi" w:cstheme="minorBidi"/>
          <w:b w:val="0"/>
          <w:iCs w:val="0"/>
          <w:noProof/>
          <w:lang w:eastAsia="en-GB"/>
        </w:rPr>
      </w:pPr>
      <w:hyperlink w:anchor="_Toc107663201" w:history="1">
        <w:r w:rsidRPr="007671DA">
          <w:rPr>
            <w:rStyle w:val="Hyperlink"/>
            <w:noProof/>
          </w:rPr>
          <w:t>КНИГА ДАНИИЛА, ГЛАВА ПЕРВАЯ</w:t>
        </w:r>
        <w:r>
          <w:rPr>
            <w:noProof/>
            <w:webHidden/>
          </w:rPr>
          <w:tab/>
        </w:r>
        <w:r>
          <w:rPr>
            <w:noProof/>
            <w:webHidden/>
          </w:rPr>
          <w:fldChar w:fldCharType="begin"/>
        </w:r>
        <w:r>
          <w:rPr>
            <w:noProof/>
            <w:webHidden/>
          </w:rPr>
          <w:instrText xml:space="preserve"> PAGEREF _Toc107663201 \h </w:instrText>
        </w:r>
        <w:r>
          <w:rPr>
            <w:noProof/>
            <w:webHidden/>
          </w:rPr>
        </w:r>
        <w:r>
          <w:rPr>
            <w:noProof/>
            <w:webHidden/>
          </w:rPr>
          <w:fldChar w:fldCharType="separate"/>
        </w:r>
        <w:r>
          <w:rPr>
            <w:noProof/>
            <w:webHidden/>
          </w:rPr>
          <w:t>11</w:t>
        </w:r>
        <w:r>
          <w:rPr>
            <w:noProof/>
            <w:webHidden/>
          </w:rPr>
          <w:fldChar w:fldCharType="end"/>
        </w:r>
      </w:hyperlink>
    </w:p>
    <w:p w14:paraId="45AA45AA" w14:textId="040CEABA" w:rsidR="00605DDC" w:rsidRDefault="00605DDC">
      <w:pPr>
        <w:pStyle w:val="TOC2"/>
        <w:rPr>
          <w:rFonts w:asciiTheme="minorHAnsi" w:eastAsiaTheme="minorEastAsia" w:hAnsiTheme="minorHAnsi" w:cstheme="minorBidi"/>
          <w:i w:val="0"/>
          <w:sz w:val="22"/>
          <w:szCs w:val="22"/>
          <w:lang w:eastAsia="en-GB"/>
        </w:rPr>
      </w:pPr>
      <w:hyperlink w:anchor="_Toc107663202" w:history="1">
        <w:r w:rsidRPr="007671DA">
          <w:rPr>
            <w:rStyle w:val="Hyperlink"/>
          </w:rPr>
          <w:t>ПОЗИЦИЯ  ДАНИИЛА</w:t>
        </w:r>
        <w:r>
          <w:rPr>
            <w:webHidden/>
          </w:rPr>
          <w:tab/>
        </w:r>
        <w:r>
          <w:rPr>
            <w:webHidden/>
          </w:rPr>
          <w:fldChar w:fldCharType="begin"/>
        </w:r>
        <w:r>
          <w:rPr>
            <w:webHidden/>
          </w:rPr>
          <w:instrText xml:space="preserve"> PAGEREF _Toc107663202 \h </w:instrText>
        </w:r>
        <w:r>
          <w:rPr>
            <w:webHidden/>
          </w:rPr>
        </w:r>
        <w:r>
          <w:rPr>
            <w:webHidden/>
          </w:rPr>
          <w:fldChar w:fldCharType="separate"/>
        </w:r>
        <w:r>
          <w:rPr>
            <w:webHidden/>
          </w:rPr>
          <w:t>11</w:t>
        </w:r>
        <w:r>
          <w:rPr>
            <w:webHidden/>
          </w:rPr>
          <w:fldChar w:fldCharType="end"/>
        </w:r>
      </w:hyperlink>
    </w:p>
    <w:p w14:paraId="303F5576" w14:textId="24574ED7" w:rsidR="00605DDC" w:rsidRDefault="00605DDC">
      <w:pPr>
        <w:pStyle w:val="TOC1"/>
        <w:rPr>
          <w:rFonts w:asciiTheme="minorHAnsi" w:eastAsiaTheme="minorEastAsia" w:hAnsiTheme="minorHAnsi" w:cstheme="minorBidi"/>
          <w:b w:val="0"/>
          <w:iCs w:val="0"/>
          <w:noProof/>
          <w:lang w:eastAsia="en-GB"/>
        </w:rPr>
      </w:pPr>
      <w:hyperlink w:anchor="_Toc107663203" w:history="1">
        <w:r w:rsidRPr="007671DA">
          <w:rPr>
            <w:rStyle w:val="Hyperlink"/>
            <w:noProof/>
          </w:rPr>
          <w:t>КНИГА ДАНИИЛА, ГЛАВА ВТОРАЯ</w:t>
        </w:r>
        <w:r>
          <w:rPr>
            <w:noProof/>
            <w:webHidden/>
          </w:rPr>
          <w:tab/>
        </w:r>
        <w:r>
          <w:rPr>
            <w:noProof/>
            <w:webHidden/>
          </w:rPr>
          <w:fldChar w:fldCharType="begin"/>
        </w:r>
        <w:r>
          <w:rPr>
            <w:noProof/>
            <w:webHidden/>
          </w:rPr>
          <w:instrText xml:space="preserve"> PAGEREF _Toc107663203 \h </w:instrText>
        </w:r>
        <w:r>
          <w:rPr>
            <w:noProof/>
            <w:webHidden/>
          </w:rPr>
        </w:r>
        <w:r>
          <w:rPr>
            <w:noProof/>
            <w:webHidden/>
          </w:rPr>
          <w:fldChar w:fldCharType="separate"/>
        </w:r>
        <w:r>
          <w:rPr>
            <w:noProof/>
            <w:webHidden/>
          </w:rPr>
          <w:t>15</w:t>
        </w:r>
        <w:r>
          <w:rPr>
            <w:noProof/>
            <w:webHidden/>
          </w:rPr>
          <w:fldChar w:fldCharType="end"/>
        </w:r>
      </w:hyperlink>
    </w:p>
    <w:p w14:paraId="08BE6D62" w14:textId="007B6366" w:rsidR="00605DDC" w:rsidRDefault="00605DDC">
      <w:pPr>
        <w:pStyle w:val="TOC2"/>
        <w:rPr>
          <w:rFonts w:asciiTheme="minorHAnsi" w:eastAsiaTheme="minorEastAsia" w:hAnsiTheme="minorHAnsi" w:cstheme="minorBidi"/>
          <w:i w:val="0"/>
          <w:sz w:val="22"/>
          <w:szCs w:val="22"/>
          <w:lang w:eastAsia="en-GB"/>
        </w:rPr>
      </w:pPr>
      <w:hyperlink w:anchor="_Toc107663204" w:history="1">
        <w:r w:rsidRPr="007671DA">
          <w:rPr>
            <w:rStyle w:val="Hyperlink"/>
          </w:rPr>
          <w:t>НОЧНОЙ КОШМАР НАВУХОДОНОСОРА</w:t>
        </w:r>
        <w:r>
          <w:rPr>
            <w:webHidden/>
          </w:rPr>
          <w:tab/>
        </w:r>
        <w:r>
          <w:rPr>
            <w:webHidden/>
          </w:rPr>
          <w:fldChar w:fldCharType="begin"/>
        </w:r>
        <w:r>
          <w:rPr>
            <w:webHidden/>
          </w:rPr>
          <w:instrText xml:space="preserve"> PAGEREF _Toc107663204 \h </w:instrText>
        </w:r>
        <w:r>
          <w:rPr>
            <w:webHidden/>
          </w:rPr>
        </w:r>
        <w:r>
          <w:rPr>
            <w:webHidden/>
          </w:rPr>
          <w:fldChar w:fldCharType="separate"/>
        </w:r>
        <w:r>
          <w:rPr>
            <w:webHidden/>
          </w:rPr>
          <w:t>15</w:t>
        </w:r>
        <w:r>
          <w:rPr>
            <w:webHidden/>
          </w:rPr>
          <w:fldChar w:fldCharType="end"/>
        </w:r>
      </w:hyperlink>
    </w:p>
    <w:p w14:paraId="0C76F018" w14:textId="711C4849" w:rsidR="00605DDC" w:rsidRDefault="00605DDC">
      <w:pPr>
        <w:pStyle w:val="TOC2"/>
        <w:rPr>
          <w:rFonts w:asciiTheme="minorHAnsi" w:eastAsiaTheme="minorEastAsia" w:hAnsiTheme="minorHAnsi" w:cstheme="minorBidi"/>
          <w:i w:val="0"/>
          <w:sz w:val="22"/>
          <w:szCs w:val="22"/>
          <w:lang w:eastAsia="en-GB"/>
        </w:rPr>
      </w:pPr>
      <w:hyperlink w:anchor="_Toc107663205" w:history="1">
        <w:r w:rsidRPr="007671DA">
          <w:rPr>
            <w:rStyle w:val="Hyperlink"/>
          </w:rPr>
          <w:t>СОН</w:t>
        </w:r>
        <w:r>
          <w:rPr>
            <w:webHidden/>
          </w:rPr>
          <w:tab/>
        </w:r>
        <w:r>
          <w:rPr>
            <w:webHidden/>
          </w:rPr>
          <w:fldChar w:fldCharType="begin"/>
        </w:r>
        <w:r>
          <w:rPr>
            <w:webHidden/>
          </w:rPr>
          <w:instrText xml:space="preserve"> PAGEREF _Toc107663205 \h </w:instrText>
        </w:r>
        <w:r>
          <w:rPr>
            <w:webHidden/>
          </w:rPr>
        </w:r>
        <w:r>
          <w:rPr>
            <w:webHidden/>
          </w:rPr>
          <w:fldChar w:fldCharType="separate"/>
        </w:r>
        <w:r>
          <w:rPr>
            <w:webHidden/>
          </w:rPr>
          <w:t>18</w:t>
        </w:r>
        <w:r>
          <w:rPr>
            <w:webHidden/>
          </w:rPr>
          <w:fldChar w:fldCharType="end"/>
        </w:r>
      </w:hyperlink>
    </w:p>
    <w:p w14:paraId="49E571A1" w14:textId="4C2B2495" w:rsidR="00605DDC" w:rsidRDefault="00605DDC">
      <w:pPr>
        <w:pStyle w:val="TOC2"/>
        <w:rPr>
          <w:rFonts w:asciiTheme="minorHAnsi" w:eastAsiaTheme="minorEastAsia" w:hAnsiTheme="minorHAnsi" w:cstheme="minorBidi"/>
          <w:i w:val="0"/>
          <w:sz w:val="22"/>
          <w:szCs w:val="22"/>
          <w:lang w:eastAsia="en-GB"/>
        </w:rPr>
      </w:pPr>
      <w:hyperlink w:anchor="_Toc107663206" w:history="1">
        <w:r w:rsidRPr="007671DA">
          <w:rPr>
            <w:rStyle w:val="Hyperlink"/>
          </w:rPr>
          <w:t>ОБЪЯСНЕНИЕ</w:t>
        </w:r>
        <w:r>
          <w:rPr>
            <w:webHidden/>
          </w:rPr>
          <w:tab/>
        </w:r>
        <w:r>
          <w:rPr>
            <w:webHidden/>
          </w:rPr>
          <w:fldChar w:fldCharType="begin"/>
        </w:r>
        <w:r>
          <w:rPr>
            <w:webHidden/>
          </w:rPr>
          <w:instrText xml:space="preserve"> PAGEREF _Toc107663206 \h </w:instrText>
        </w:r>
        <w:r>
          <w:rPr>
            <w:webHidden/>
          </w:rPr>
        </w:r>
        <w:r>
          <w:rPr>
            <w:webHidden/>
          </w:rPr>
          <w:fldChar w:fldCharType="separate"/>
        </w:r>
        <w:r>
          <w:rPr>
            <w:webHidden/>
          </w:rPr>
          <w:t>19</w:t>
        </w:r>
        <w:r>
          <w:rPr>
            <w:webHidden/>
          </w:rPr>
          <w:fldChar w:fldCharType="end"/>
        </w:r>
      </w:hyperlink>
    </w:p>
    <w:p w14:paraId="02450E13" w14:textId="62D6D215" w:rsidR="00605DDC" w:rsidRDefault="00605DDC">
      <w:pPr>
        <w:pStyle w:val="TOC2"/>
        <w:rPr>
          <w:rFonts w:asciiTheme="minorHAnsi" w:eastAsiaTheme="minorEastAsia" w:hAnsiTheme="minorHAnsi" w:cstheme="minorBidi"/>
          <w:i w:val="0"/>
          <w:sz w:val="22"/>
          <w:szCs w:val="22"/>
          <w:lang w:eastAsia="en-GB"/>
        </w:rPr>
      </w:pPr>
      <w:hyperlink w:anchor="_Toc107663207" w:history="1">
        <w:r w:rsidRPr="007671DA">
          <w:rPr>
            <w:rStyle w:val="Hyperlink"/>
          </w:rPr>
          <w:t>ВОЗВЫШЕНИЕ ДАНИИЛА</w:t>
        </w:r>
        <w:r>
          <w:rPr>
            <w:webHidden/>
          </w:rPr>
          <w:tab/>
        </w:r>
        <w:r>
          <w:rPr>
            <w:webHidden/>
          </w:rPr>
          <w:fldChar w:fldCharType="begin"/>
        </w:r>
        <w:r>
          <w:rPr>
            <w:webHidden/>
          </w:rPr>
          <w:instrText xml:space="preserve"> PAGEREF _Toc107663207 \h </w:instrText>
        </w:r>
        <w:r>
          <w:rPr>
            <w:webHidden/>
          </w:rPr>
        </w:r>
        <w:r>
          <w:rPr>
            <w:webHidden/>
          </w:rPr>
          <w:fldChar w:fldCharType="separate"/>
        </w:r>
        <w:r>
          <w:rPr>
            <w:webHidden/>
          </w:rPr>
          <w:t>20</w:t>
        </w:r>
        <w:r>
          <w:rPr>
            <w:webHidden/>
          </w:rPr>
          <w:fldChar w:fldCharType="end"/>
        </w:r>
      </w:hyperlink>
    </w:p>
    <w:p w14:paraId="2E39A78D" w14:textId="4DED23FD" w:rsidR="00605DDC" w:rsidRDefault="00605DDC">
      <w:pPr>
        <w:pStyle w:val="TOC2"/>
        <w:rPr>
          <w:rFonts w:asciiTheme="minorHAnsi" w:eastAsiaTheme="minorEastAsia" w:hAnsiTheme="minorHAnsi" w:cstheme="minorBidi"/>
          <w:i w:val="0"/>
          <w:sz w:val="22"/>
          <w:szCs w:val="22"/>
          <w:lang w:eastAsia="en-GB"/>
        </w:rPr>
      </w:pPr>
      <w:hyperlink w:anchor="_Toc107663208" w:history="1">
        <w:r w:rsidRPr="007671DA">
          <w:rPr>
            <w:rStyle w:val="Hyperlink"/>
          </w:rPr>
          <w:t>СМЫСЛ НИСПОСЛАННОГО ВИДЕНИЯ</w:t>
        </w:r>
        <w:r>
          <w:rPr>
            <w:webHidden/>
          </w:rPr>
          <w:tab/>
        </w:r>
        <w:r>
          <w:rPr>
            <w:webHidden/>
          </w:rPr>
          <w:fldChar w:fldCharType="begin"/>
        </w:r>
        <w:r>
          <w:rPr>
            <w:webHidden/>
          </w:rPr>
          <w:instrText xml:space="preserve"> PAGEREF _Toc107663208 \h </w:instrText>
        </w:r>
        <w:r>
          <w:rPr>
            <w:webHidden/>
          </w:rPr>
        </w:r>
        <w:r>
          <w:rPr>
            <w:webHidden/>
          </w:rPr>
          <w:fldChar w:fldCharType="separate"/>
        </w:r>
        <w:r>
          <w:rPr>
            <w:webHidden/>
          </w:rPr>
          <w:t>20</w:t>
        </w:r>
        <w:r>
          <w:rPr>
            <w:webHidden/>
          </w:rPr>
          <w:fldChar w:fldCharType="end"/>
        </w:r>
      </w:hyperlink>
    </w:p>
    <w:p w14:paraId="74DD8BFC" w14:textId="16F1A48D" w:rsidR="00605DDC" w:rsidRDefault="00605DDC">
      <w:pPr>
        <w:pStyle w:val="TOC1"/>
        <w:rPr>
          <w:rFonts w:asciiTheme="minorHAnsi" w:eastAsiaTheme="minorEastAsia" w:hAnsiTheme="minorHAnsi" w:cstheme="minorBidi"/>
          <w:b w:val="0"/>
          <w:iCs w:val="0"/>
          <w:noProof/>
          <w:lang w:eastAsia="en-GB"/>
        </w:rPr>
      </w:pPr>
      <w:hyperlink w:anchor="_Toc107663209" w:history="1">
        <w:r w:rsidRPr="007671DA">
          <w:rPr>
            <w:rStyle w:val="Hyperlink"/>
            <w:noProof/>
          </w:rPr>
          <w:t>КНИГА ДАНИИЛА, ГЛАВА ТРЕТЬЯ</w:t>
        </w:r>
        <w:r>
          <w:rPr>
            <w:noProof/>
            <w:webHidden/>
          </w:rPr>
          <w:tab/>
        </w:r>
        <w:r>
          <w:rPr>
            <w:noProof/>
            <w:webHidden/>
          </w:rPr>
          <w:fldChar w:fldCharType="begin"/>
        </w:r>
        <w:r>
          <w:rPr>
            <w:noProof/>
            <w:webHidden/>
          </w:rPr>
          <w:instrText xml:space="preserve"> PAGEREF _Toc107663209 \h </w:instrText>
        </w:r>
        <w:r>
          <w:rPr>
            <w:noProof/>
            <w:webHidden/>
          </w:rPr>
        </w:r>
        <w:r>
          <w:rPr>
            <w:noProof/>
            <w:webHidden/>
          </w:rPr>
          <w:fldChar w:fldCharType="separate"/>
        </w:r>
        <w:r>
          <w:rPr>
            <w:noProof/>
            <w:webHidden/>
          </w:rPr>
          <w:t>23</w:t>
        </w:r>
        <w:r>
          <w:rPr>
            <w:noProof/>
            <w:webHidden/>
          </w:rPr>
          <w:fldChar w:fldCharType="end"/>
        </w:r>
      </w:hyperlink>
    </w:p>
    <w:p w14:paraId="7250497D" w14:textId="6EA33C40" w:rsidR="00605DDC" w:rsidRDefault="00605DDC">
      <w:pPr>
        <w:pStyle w:val="TOC2"/>
        <w:rPr>
          <w:rFonts w:asciiTheme="minorHAnsi" w:eastAsiaTheme="minorEastAsia" w:hAnsiTheme="minorHAnsi" w:cstheme="minorBidi"/>
          <w:i w:val="0"/>
          <w:sz w:val="22"/>
          <w:szCs w:val="22"/>
          <w:lang w:eastAsia="en-GB"/>
        </w:rPr>
      </w:pPr>
      <w:hyperlink w:anchor="_Toc107663210" w:history="1">
        <w:r w:rsidRPr="007671DA">
          <w:rPr>
            <w:rStyle w:val="Hyperlink"/>
          </w:rPr>
          <w:t>ЗОЛОТОЙ ИСТУКАН НАВУХОДОНОСОРА</w:t>
        </w:r>
        <w:r>
          <w:rPr>
            <w:webHidden/>
          </w:rPr>
          <w:tab/>
        </w:r>
        <w:r>
          <w:rPr>
            <w:webHidden/>
          </w:rPr>
          <w:fldChar w:fldCharType="begin"/>
        </w:r>
        <w:r>
          <w:rPr>
            <w:webHidden/>
          </w:rPr>
          <w:instrText xml:space="preserve"> PAGEREF _Toc107663210 \h </w:instrText>
        </w:r>
        <w:r>
          <w:rPr>
            <w:webHidden/>
          </w:rPr>
        </w:r>
        <w:r>
          <w:rPr>
            <w:webHidden/>
          </w:rPr>
          <w:fldChar w:fldCharType="separate"/>
        </w:r>
        <w:r>
          <w:rPr>
            <w:webHidden/>
          </w:rPr>
          <w:t>23</w:t>
        </w:r>
        <w:r>
          <w:rPr>
            <w:webHidden/>
          </w:rPr>
          <w:fldChar w:fldCharType="end"/>
        </w:r>
      </w:hyperlink>
    </w:p>
    <w:p w14:paraId="0D2045DC" w14:textId="6DD0E1CC" w:rsidR="00605DDC" w:rsidRDefault="00605DDC">
      <w:pPr>
        <w:pStyle w:val="TOC2"/>
        <w:rPr>
          <w:rFonts w:asciiTheme="minorHAnsi" w:eastAsiaTheme="minorEastAsia" w:hAnsiTheme="minorHAnsi" w:cstheme="minorBidi"/>
          <w:i w:val="0"/>
          <w:sz w:val="22"/>
          <w:szCs w:val="22"/>
          <w:lang w:eastAsia="en-GB"/>
        </w:rPr>
      </w:pPr>
      <w:hyperlink w:anchor="_Toc107663211" w:history="1">
        <w:r w:rsidRPr="007671DA">
          <w:rPr>
            <w:rStyle w:val="Hyperlink"/>
          </w:rPr>
          <w:t>ТРИ ИУДЕЯ, ОСЛУШАВШИЕСЯ ЦАРЯ</w:t>
        </w:r>
        <w:r>
          <w:rPr>
            <w:webHidden/>
          </w:rPr>
          <w:tab/>
        </w:r>
        <w:r>
          <w:rPr>
            <w:webHidden/>
          </w:rPr>
          <w:fldChar w:fldCharType="begin"/>
        </w:r>
        <w:r>
          <w:rPr>
            <w:webHidden/>
          </w:rPr>
          <w:instrText xml:space="preserve"> PAGEREF _Toc107663211 \h </w:instrText>
        </w:r>
        <w:r>
          <w:rPr>
            <w:webHidden/>
          </w:rPr>
        </w:r>
        <w:r>
          <w:rPr>
            <w:webHidden/>
          </w:rPr>
          <w:fldChar w:fldCharType="separate"/>
        </w:r>
        <w:r>
          <w:rPr>
            <w:webHidden/>
          </w:rPr>
          <w:t>25</w:t>
        </w:r>
        <w:r>
          <w:rPr>
            <w:webHidden/>
          </w:rPr>
          <w:fldChar w:fldCharType="end"/>
        </w:r>
      </w:hyperlink>
    </w:p>
    <w:p w14:paraId="2A24CFBB" w14:textId="6CD666A7" w:rsidR="00605DDC" w:rsidRDefault="00605DDC">
      <w:pPr>
        <w:pStyle w:val="TOC2"/>
        <w:rPr>
          <w:rFonts w:asciiTheme="minorHAnsi" w:eastAsiaTheme="minorEastAsia" w:hAnsiTheme="minorHAnsi" w:cstheme="minorBidi"/>
          <w:i w:val="0"/>
          <w:sz w:val="22"/>
          <w:szCs w:val="22"/>
          <w:lang w:eastAsia="en-GB"/>
        </w:rPr>
      </w:pPr>
      <w:hyperlink w:anchor="_Toc107663212" w:history="1">
        <w:r w:rsidRPr="007671DA">
          <w:rPr>
            <w:rStyle w:val="Hyperlink"/>
          </w:rPr>
          <w:t>СПАСЕННЫЕ АНГЕЛОМ</w:t>
        </w:r>
        <w:r>
          <w:rPr>
            <w:webHidden/>
          </w:rPr>
          <w:tab/>
        </w:r>
        <w:r>
          <w:rPr>
            <w:webHidden/>
          </w:rPr>
          <w:fldChar w:fldCharType="begin"/>
        </w:r>
        <w:r>
          <w:rPr>
            <w:webHidden/>
          </w:rPr>
          <w:instrText xml:space="preserve"> PAGEREF _Toc107663212 \h </w:instrText>
        </w:r>
        <w:r>
          <w:rPr>
            <w:webHidden/>
          </w:rPr>
        </w:r>
        <w:r>
          <w:rPr>
            <w:webHidden/>
          </w:rPr>
          <w:fldChar w:fldCharType="separate"/>
        </w:r>
        <w:r>
          <w:rPr>
            <w:webHidden/>
          </w:rPr>
          <w:t>26</w:t>
        </w:r>
        <w:r>
          <w:rPr>
            <w:webHidden/>
          </w:rPr>
          <w:fldChar w:fldCharType="end"/>
        </w:r>
      </w:hyperlink>
    </w:p>
    <w:p w14:paraId="6142055C" w14:textId="3662B963" w:rsidR="00605DDC" w:rsidRDefault="00605DDC">
      <w:pPr>
        <w:pStyle w:val="TOC1"/>
        <w:rPr>
          <w:rFonts w:asciiTheme="minorHAnsi" w:eastAsiaTheme="minorEastAsia" w:hAnsiTheme="minorHAnsi" w:cstheme="minorBidi"/>
          <w:b w:val="0"/>
          <w:iCs w:val="0"/>
          <w:noProof/>
          <w:lang w:eastAsia="en-GB"/>
        </w:rPr>
      </w:pPr>
      <w:hyperlink w:anchor="_Toc107663213" w:history="1">
        <w:r w:rsidRPr="007671DA">
          <w:rPr>
            <w:rStyle w:val="Hyperlink"/>
            <w:noProof/>
          </w:rPr>
          <w:t>КНИГА ДАНИИЛА, ГЛАВА ЧЕТВЕРТАЯ</w:t>
        </w:r>
        <w:r>
          <w:rPr>
            <w:noProof/>
            <w:webHidden/>
          </w:rPr>
          <w:tab/>
        </w:r>
        <w:r>
          <w:rPr>
            <w:noProof/>
            <w:webHidden/>
          </w:rPr>
          <w:fldChar w:fldCharType="begin"/>
        </w:r>
        <w:r>
          <w:rPr>
            <w:noProof/>
            <w:webHidden/>
          </w:rPr>
          <w:instrText xml:space="preserve"> PAGEREF _Toc107663213 \h </w:instrText>
        </w:r>
        <w:r>
          <w:rPr>
            <w:noProof/>
            <w:webHidden/>
          </w:rPr>
        </w:r>
        <w:r>
          <w:rPr>
            <w:noProof/>
            <w:webHidden/>
          </w:rPr>
          <w:fldChar w:fldCharType="separate"/>
        </w:r>
        <w:r>
          <w:rPr>
            <w:noProof/>
            <w:webHidden/>
          </w:rPr>
          <w:t>27</w:t>
        </w:r>
        <w:r>
          <w:rPr>
            <w:noProof/>
            <w:webHidden/>
          </w:rPr>
          <w:fldChar w:fldCharType="end"/>
        </w:r>
      </w:hyperlink>
    </w:p>
    <w:p w14:paraId="3CD47EC0" w14:textId="4E3B7173" w:rsidR="00605DDC" w:rsidRDefault="00605DDC">
      <w:pPr>
        <w:pStyle w:val="TOC2"/>
        <w:rPr>
          <w:rFonts w:asciiTheme="minorHAnsi" w:eastAsiaTheme="minorEastAsia" w:hAnsiTheme="minorHAnsi" w:cstheme="minorBidi"/>
          <w:i w:val="0"/>
          <w:sz w:val="22"/>
          <w:szCs w:val="22"/>
          <w:lang w:eastAsia="en-GB"/>
        </w:rPr>
      </w:pPr>
      <w:hyperlink w:anchor="_Toc107663214" w:history="1">
        <w:r w:rsidRPr="007671DA">
          <w:rPr>
            <w:rStyle w:val="Hyperlink"/>
          </w:rPr>
          <w:t>ВТОРОЙ СОН НАВУХОДОНОСОРА</w:t>
        </w:r>
        <w:r>
          <w:rPr>
            <w:webHidden/>
          </w:rPr>
          <w:tab/>
        </w:r>
        <w:r>
          <w:rPr>
            <w:webHidden/>
          </w:rPr>
          <w:fldChar w:fldCharType="begin"/>
        </w:r>
        <w:r>
          <w:rPr>
            <w:webHidden/>
          </w:rPr>
          <w:instrText xml:space="preserve"> PAGEREF _Toc107663214 \h </w:instrText>
        </w:r>
        <w:r>
          <w:rPr>
            <w:webHidden/>
          </w:rPr>
        </w:r>
        <w:r>
          <w:rPr>
            <w:webHidden/>
          </w:rPr>
          <w:fldChar w:fldCharType="separate"/>
        </w:r>
        <w:r>
          <w:rPr>
            <w:webHidden/>
          </w:rPr>
          <w:t>28</w:t>
        </w:r>
        <w:r>
          <w:rPr>
            <w:webHidden/>
          </w:rPr>
          <w:fldChar w:fldCharType="end"/>
        </w:r>
      </w:hyperlink>
    </w:p>
    <w:p w14:paraId="3F0F6DE8" w14:textId="5975BEFA" w:rsidR="00605DDC" w:rsidRDefault="00605DDC">
      <w:pPr>
        <w:pStyle w:val="TOC2"/>
        <w:rPr>
          <w:rFonts w:asciiTheme="minorHAnsi" w:eastAsiaTheme="minorEastAsia" w:hAnsiTheme="minorHAnsi" w:cstheme="minorBidi"/>
          <w:i w:val="0"/>
          <w:sz w:val="22"/>
          <w:szCs w:val="22"/>
          <w:lang w:eastAsia="en-GB"/>
        </w:rPr>
      </w:pPr>
      <w:hyperlink w:anchor="_Toc107663215" w:history="1">
        <w:r w:rsidRPr="007671DA">
          <w:rPr>
            <w:rStyle w:val="Hyperlink"/>
          </w:rPr>
          <w:t>ДЕРЕВО И ЕГО ПАДЕНИЕ</w:t>
        </w:r>
        <w:r>
          <w:rPr>
            <w:webHidden/>
          </w:rPr>
          <w:tab/>
        </w:r>
        <w:r>
          <w:rPr>
            <w:webHidden/>
          </w:rPr>
          <w:fldChar w:fldCharType="begin"/>
        </w:r>
        <w:r>
          <w:rPr>
            <w:webHidden/>
          </w:rPr>
          <w:instrText xml:space="preserve"> PAGEREF _Toc107663215 \h </w:instrText>
        </w:r>
        <w:r>
          <w:rPr>
            <w:webHidden/>
          </w:rPr>
        </w:r>
        <w:r>
          <w:rPr>
            <w:webHidden/>
          </w:rPr>
          <w:fldChar w:fldCharType="separate"/>
        </w:r>
        <w:r>
          <w:rPr>
            <w:webHidden/>
          </w:rPr>
          <w:t>30</w:t>
        </w:r>
        <w:r>
          <w:rPr>
            <w:webHidden/>
          </w:rPr>
          <w:fldChar w:fldCharType="end"/>
        </w:r>
      </w:hyperlink>
    </w:p>
    <w:p w14:paraId="4DF8352C" w14:textId="720A29FD" w:rsidR="00605DDC" w:rsidRDefault="00605DDC">
      <w:pPr>
        <w:pStyle w:val="TOC2"/>
        <w:rPr>
          <w:rFonts w:asciiTheme="minorHAnsi" w:eastAsiaTheme="minorEastAsia" w:hAnsiTheme="minorHAnsi" w:cstheme="minorBidi"/>
          <w:i w:val="0"/>
          <w:sz w:val="22"/>
          <w:szCs w:val="22"/>
          <w:lang w:eastAsia="en-GB"/>
        </w:rPr>
      </w:pPr>
      <w:hyperlink w:anchor="_Toc107663216" w:history="1">
        <w:r w:rsidRPr="007671DA">
          <w:rPr>
            <w:rStyle w:val="Hyperlink"/>
          </w:rPr>
          <w:t>НАВУХОДОНОСОР ЛИШАЕТСЯ РАЗУМА</w:t>
        </w:r>
        <w:r>
          <w:rPr>
            <w:webHidden/>
          </w:rPr>
          <w:tab/>
        </w:r>
        <w:r>
          <w:rPr>
            <w:webHidden/>
          </w:rPr>
          <w:fldChar w:fldCharType="begin"/>
        </w:r>
        <w:r>
          <w:rPr>
            <w:webHidden/>
          </w:rPr>
          <w:instrText xml:space="preserve"> PAGEREF _Toc107663216 \h </w:instrText>
        </w:r>
        <w:r>
          <w:rPr>
            <w:webHidden/>
          </w:rPr>
        </w:r>
        <w:r>
          <w:rPr>
            <w:webHidden/>
          </w:rPr>
          <w:fldChar w:fldCharType="separate"/>
        </w:r>
        <w:r>
          <w:rPr>
            <w:webHidden/>
          </w:rPr>
          <w:t>31</w:t>
        </w:r>
        <w:r>
          <w:rPr>
            <w:webHidden/>
          </w:rPr>
          <w:fldChar w:fldCharType="end"/>
        </w:r>
      </w:hyperlink>
    </w:p>
    <w:p w14:paraId="461CB54C" w14:textId="7A873A22" w:rsidR="00605DDC" w:rsidRDefault="00605DDC">
      <w:pPr>
        <w:pStyle w:val="TOC2"/>
        <w:rPr>
          <w:rFonts w:asciiTheme="minorHAnsi" w:eastAsiaTheme="minorEastAsia" w:hAnsiTheme="minorHAnsi" w:cstheme="minorBidi"/>
          <w:i w:val="0"/>
          <w:sz w:val="22"/>
          <w:szCs w:val="22"/>
          <w:lang w:eastAsia="en-GB"/>
        </w:rPr>
      </w:pPr>
      <w:hyperlink w:anchor="_Toc107663217" w:history="1">
        <w:r w:rsidRPr="007671DA">
          <w:rPr>
            <w:rStyle w:val="Hyperlink"/>
          </w:rPr>
          <w:t>НАВУХОДОНОСОРУ ВОЗВРАЩЕН РАЗУМ</w:t>
        </w:r>
        <w:r>
          <w:rPr>
            <w:webHidden/>
          </w:rPr>
          <w:tab/>
        </w:r>
        <w:r>
          <w:rPr>
            <w:webHidden/>
          </w:rPr>
          <w:fldChar w:fldCharType="begin"/>
        </w:r>
        <w:r>
          <w:rPr>
            <w:webHidden/>
          </w:rPr>
          <w:instrText xml:space="preserve"> PAGEREF _Toc107663217 \h </w:instrText>
        </w:r>
        <w:r>
          <w:rPr>
            <w:webHidden/>
          </w:rPr>
        </w:r>
        <w:r>
          <w:rPr>
            <w:webHidden/>
          </w:rPr>
          <w:fldChar w:fldCharType="separate"/>
        </w:r>
        <w:r>
          <w:rPr>
            <w:webHidden/>
          </w:rPr>
          <w:t>33</w:t>
        </w:r>
        <w:r>
          <w:rPr>
            <w:webHidden/>
          </w:rPr>
          <w:fldChar w:fldCharType="end"/>
        </w:r>
      </w:hyperlink>
    </w:p>
    <w:p w14:paraId="5663F60E" w14:textId="0455F2DA" w:rsidR="00605DDC" w:rsidRDefault="00605DDC">
      <w:pPr>
        <w:pStyle w:val="TOC2"/>
        <w:rPr>
          <w:rFonts w:asciiTheme="minorHAnsi" w:eastAsiaTheme="minorEastAsia" w:hAnsiTheme="minorHAnsi" w:cstheme="minorBidi"/>
          <w:i w:val="0"/>
          <w:sz w:val="22"/>
          <w:szCs w:val="22"/>
          <w:lang w:eastAsia="en-GB"/>
        </w:rPr>
      </w:pPr>
      <w:hyperlink w:anchor="_Toc107663218" w:history="1">
        <w:r w:rsidRPr="007671DA">
          <w:rPr>
            <w:rStyle w:val="Hyperlink"/>
          </w:rPr>
          <w:t>ЗНАЧЕНИЕ ЖЕЛЕЗНЫХ И МЕДНЫХ УЗ</w:t>
        </w:r>
        <w:r>
          <w:rPr>
            <w:webHidden/>
          </w:rPr>
          <w:tab/>
        </w:r>
        <w:r>
          <w:rPr>
            <w:webHidden/>
          </w:rPr>
          <w:fldChar w:fldCharType="begin"/>
        </w:r>
        <w:r>
          <w:rPr>
            <w:webHidden/>
          </w:rPr>
          <w:instrText xml:space="preserve"> PAGEREF _Toc107663218 \h </w:instrText>
        </w:r>
        <w:r>
          <w:rPr>
            <w:webHidden/>
          </w:rPr>
        </w:r>
        <w:r>
          <w:rPr>
            <w:webHidden/>
          </w:rPr>
          <w:fldChar w:fldCharType="separate"/>
        </w:r>
        <w:r>
          <w:rPr>
            <w:webHidden/>
          </w:rPr>
          <w:t>33</w:t>
        </w:r>
        <w:r>
          <w:rPr>
            <w:webHidden/>
          </w:rPr>
          <w:fldChar w:fldCharType="end"/>
        </w:r>
      </w:hyperlink>
    </w:p>
    <w:p w14:paraId="53E361EF" w14:textId="3C8740CF" w:rsidR="00605DDC" w:rsidRDefault="00605DDC">
      <w:pPr>
        <w:pStyle w:val="TOC1"/>
        <w:rPr>
          <w:rFonts w:asciiTheme="minorHAnsi" w:eastAsiaTheme="minorEastAsia" w:hAnsiTheme="minorHAnsi" w:cstheme="minorBidi"/>
          <w:b w:val="0"/>
          <w:iCs w:val="0"/>
          <w:noProof/>
          <w:lang w:eastAsia="en-GB"/>
        </w:rPr>
      </w:pPr>
      <w:hyperlink w:anchor="_Toc107663219" w:history="1">
        <w:r w:rsidRPr="007671DA">
          <w:rPr>
            <w:rStyle w:val="Hyperlink"/>
            <w:noProof/>
          </w:rPr>
          <w:t>КНИГА ДАНИИЛА, ГЛАВА ПЯТАЯ</w:t>
        </w:r>
        <w:r>
          <w:rPr>
            <w:noProof/>
            <w:webHidden/>
          </w:rPr>
          <w:tab/>
        </w:r>
        <w:r>
          <w:rPr>
            <w:noProof/>
            <w:webHidden/>
          </w:rPr>
          <w:fldChar w:fldCharType="begin"/>
        </w:r>
        <w:r>
          <w:rPr>
            <w:noProof/>
            <w:webHidden/>
          </w:rPr>
          <w:instrText xml:space="preserve"> PAGEREF _Toc107663219 \h </w:instrText>
        </w:r>
        <w:r>
          <w:rPr>
            <w:noProof/>
            <w:webHidden/>
          </w:rPr>
        </w:r>
        <w:r>
          <w:rPr>
            <w:noProof/>
            <w:webHidden/>
          </w:rPr>
          <w:fldChar w:fldCharType="separate"/>
        </w:r>
        <w:r>
          <w:rPr>
            <w:noProof/>
            <w:webHidden/>
          </w:rPr>
          <w:t>35</w:t>
        </w:r>
        <w:r>
          <w:rPr>
            <w:noProof/>
            <w:webHidden/>
          </w:rPr>
          <w:fldChar w:fldCharType="end"/>
        </w:r>
      </w:hyperlink>
    </w:p>
    <w:p w14:paraId="5530E869" w14:textId="346BED6A" w:rsidR="00605DDC" w:rsidRDefault="00605DDC">
      <w:pPr>
        <w:pStyle w:val="TOC2"/>
        <w:rPr>
          <w:rFonts w:asciiTheme="minorHAnsi" w:eastAsiaTheme="minorEastAsia" w:hAnsiTheme="minorHAnsi" w:cstheme="minorBidi"/>
          <w:i w:val="0"/>
          <w:sz w:val="22"/>
          <w:szCs w:val="22"/>
          <w:lang w:eastAsia="en-GB"/>
        </w:rPr>
      </w:pPr>
      <w:hyperlink w:anchor="_Toc107663220" w:history="1">
        <w:r w:rsidRPr="007671DA">
          <w:rPr>
            <w:rStyle w:val="Hyperlink"/>
          </w:rPr>
          <w:t>ПИР ВАЛТАСАРА</w:t>
        </w:r>
        <w:r>
          <w:rPr>
            <w:webHidden/>
          </w:rPr>
          <w:tab/>
        </w:r>
        <w:r>
          <w:rPr>
            <w:webHidden/>
          </w:rPr>
          <w:fldChar w:fldCharType="begin"/>
        </w:r>
        <w:r>
          <w:rPr>
            <w:webHidden/>
          </w:rPr>
          <w:instrText xml:space="preserve"> PAGEREF _Toc107663220 \h </w:instrText>
        </w:r>
        <w:r>
          <w:rPr>
            <w:webHidden/>
          </w:rPr>
        </w:r>
        <w:r>
          <w:rPr>
            <w:webHidden/>
          </w:rPr>
          <w:fldChar w:fldCharType="separate"/>
        </w:r>
        <w:r>
          <w:rPr>
            <w:webHidden/>
          </w:rPr>
          <w:t>35</w:t>
        </w:r>
        <w:r>
          <w:rPr>
            <w:webHidden/>
          </w:rPr>
          <w:fldChar w:fldCharType="end"/>
        </w:r>
      </w:hyperlink>
    </w:p>
    <w:p w14:paraId="5050F523" w14:textId="7BBFD9B0" w:rsidR="00605DDC" w:rsidRDefault="00605DDC">
      <w:pPr>
        <w:pStyle w:val="TOC2"/>
        <w:rPr>
          <w:rFonts w:asciiTheme="minorHAnsi" w:eastAsiaTheme="minorEastAsia" w:hAnsiTheme="minorHAnsi" w:cstheme="minorBidi"/>
          <w:i w:val="0"/>
          <w:sz w:val="22"/>
          <w:szCs w:val="22"/>
          <w:lang w:eastAsia="en-GB"/>
        </w:rPr>
      </w:pPr>
      <w:hyperlink w:anchor="_Toc107663221" w:history="1">
        <w:r w:rsidRPr="007671DA">
          <w:rPr>
            <w:rStyle w:val="Hyperlink"/>
          </w:rPr>
          <w:t>НАДПИСЬ НА СТЕНЕ</w:t>
        </w:r>
        <w:r>
          <w:rPr>
            <w:webHidden/>
          </w:rPr>
          <w:tab/>
        </w:r>
        <w:r>
          <w:rPr>
            <w:webHidden/>
          </w:rPr>
          <w:fldChar w:fldCharType="begin"/>
        </w:r>
        <w:r>
          <w:rPr>
            <w:webHidden/>
          </w:rPr>
          <w:instrText xml:space="preserve"> PAGEREF _Toc107663221 \h </w:instrText>
        </w:r>
        <w:r>
          <w:rPr>
            <w:webHidden/>
          </w:rPr>
        </w:r>
        <w:r>
          <w:rPr>
            <w:webHidden/>
          </w:rPr>
          <w:fldChar w:fldCharType="separate"/>
        </w:r>
        <w:r>
          <w:rPr>
            <w:webHidden/>
          </w:rPr>
          <w:t>36</w:t>
        </w:r>
        <w:r>
          <w:rPr>
            <w:webHidden/>
          </w:rPr>
          <w:fldChar w:fldCharType="end"/>
        </w:r>
      </w:hyperlink>
    </w:p>
    <w:p w14:paraId="4CD91642" w14:textId="46C0F505" w:rsidR="00605DDC" w:rsidRDefault="00605DDC">
      <w:pPr>
        <w:pStyle w:val="TOC2"/>
        <w:rPr>
          <w:rFonts w:asciiTheme="minorHAnsi" w:eastAsiaTheme="minorEastAsia" w:hAnsiTheme="minorHAnsi" w:cstheme="minorBidi"/>
          <w:i w:val="0"/>
          <w:sz w:val="22"/>
          <w:szCs w:val="22"/>
          <w:lang w:eastAsia="en-GB"/>
        </w:rPr>
      </w:pPr>
      <w:hyperlink w:anchor="_Toc107663222" w:history="1">
        <w:r w:rsidRPr="007671DA">
          <w:rPr>
            <w:rStyle w:val="Hyperlink"/>
          </w:rPr>
          <w:t>ИЗЪЯСНЕНИЕ НАДПИСИ</w:t>
        </w:r>
        <w:r>
          <w:rPr>
            <w:webHidden/>
          </w:rPr>
          <w:tab/>
        </w:r>
        <w:r>
          <w:rPr>
            <w:webHidden/>
          </w:rPr>
          <w:fldChar w:fldCharType="begin"/>
        </w:r>
        <w:r>
          <w:rPr>
            <w:webHidden/>
          </w:rPr>
          <w:instrText xml:space="preserve"> PAGEREF _Toc107663222 \h </w:instrText>
        </w:r>
        <w:r>
          <w:rPr>
            <w:webHidden/>
          </w:rPr>
        </w:r>
        <w:r>
          <w:rPr>
            <w:webHidden/>
          </w:rPr>
          <w:fldChar w:fldCharType="separate"/>
        </w:r>
        <w:r>
          <w:rPr>
            <w:webHidden/>
          </w:rPr>
          <w:t>38</w:t>
        </w:r>
        <w:r>
          <w:rPr>
            <w:webHidden/>
          </w:rPr>
          <w:fldChar w:fldCharType="end"/>
        </w:r>
      </w:hyperlink>
    </w:p>
    <w:p w14:paraId="3F37B3F3" w14:textId="0CC3423D" w:rsidR="00605DDC" w:rsidRDefault="00605DDC">
      <w:pPr>
        <w:pStyle w:val="TOC1"/>
        <w:rPr>
          <w:rFonts w:asciiTheme="minorHAnsi" w:eastAsiaTheme="minorEastAsia" w:hAnsiTheme="minorHAnsi" w:cstheme="minorBidi"/>
          <w:b w:val="0"/>
          <w:iCs w:val="0"/>
          <w:noProof/>
          <w:lang w:eastAsia="en-GB"/>
        </w:rPr>
      </w:pPr>
      <w:hyperlink w:anchor="_Toc107663223" w:history="1">
        <w:r w:rsidRPr="007671DA">
          <w:rPr>
            <w:rStyle w:val="Hyperlink"/>
            <w:noProof/>
          </w:rPr>
          <w:t>КНИГА ДАНИИЛА, ГЛАВА ШЕСТАЯ</w:t>
        </w:r>
        <w:r>
          <w:rPr>
            <w:noProof/>
            <w:webHidden/>
          </w:rPr>
          <w:tab/>
        </w:r>
        <w:r>
          <w:rPr>
            <w:noProof/>
            <w:webHidden/>
          </w:rPr>
          <w:fldChar w:fldCharType="begin"/>
        </w:r>
        <w:r>
          <w:rPr>
            <w:noProof/>
            <w:webHidden/>
          </w:rPr>
          <w:instrText xml:space="preserve"> PAGEREF _Toc107663223 \h </w:instrText>
        </w:r>
        <w:r>
          <w:rPr>
            <w:noProof/>
            <w:webHidden/>
          </w:rPr>
        </w:r>
        <w:r>
          <w:rPr>
            <w:noProof/>
            <w:webHidden/>
          </w:rPr>
          <w:fldChar w:fldCharType="separate"/>
        </w:r>
        <w:r>
          <w:rPr>
            <w:noProof/>
            <w:webHidden/>
          </w:rPr>
          <w:t>39</w:t>
        </w:r>
        <w:r>
          <w:rPr>
            <w:noProof/>
            <w:webHidden/>
          </w:rPr>
          <w:fldChar w:fldCharType="end"/>
        </w:r>
      </w:hyperlink>
    </w:p>
    <w:p w14:paraId="56FF402D" w14:textId="1C998CA2" w:rsidR="00605DDC" w:rsidRDefault="00605DDC">
      <w:pPr>
        <w:pStyle w:val="TOC2"/>
        <w:rPr>
          <w:rFonts w:asciiTheme="minorHAnsi" w:eastAsiaTheme="minorEastAsia" w:hAnsiTheme="minorHAnsi" w:cstheme="minorBidi"/>
          <w:i w:val="0"/>
          <w:sz w:val="22"/>
          <w:szCs w:val="22"/>
          <w:lang w:eastAsia="en-GB"/>
        </w:rPr>
      </w:pPr>
      <w:hyperlink w:anchor="_Toc107663224" w:history="1">
        <w:r w:rsidRPr="007671DA">
          <w:rPr>
            <w:rStyle w:val="Hyperlink"/>
          </w:rPr>
          <w:t>ДАНИИЛ – ГЛАВА НАД ВСЕМИ</w:t>
        </w:r>
        <w:r>
          <w:rPr>
            <w:webHidden/>
          </w:rPr>
          <w:tab/>
        </w:r>
        <w:r>
          <w:rPr>
            <w:webHidden/>
          </w:rPr>
          <w:fldChar w:fldCharType="begin"/>
        </w:r>
        <w:r>
          <w:rPr>
            <w:webHidden/>
          </w:rPr>
          <w:instrText xml:space="preserve"> PAGEREF _Toc107663224 \h </w:instrText>
        </w:r>
        <w:r>
          <w:rPr>
            <w:webHidden/>
          </w:rPr>
        </w:r>
        <w:r>
          <w:rPr>
            <w:webHidden/>
          </w:rPr>
          <w:fldChar w:fldCharType="separate"/>
        </w:r>
        <w:r>
          <w:rPr>
            <w:webHidden/>
          </w:rPr>
          <w:t>39</w:t>
        </w:r>
        <w:r>
          <w:rPr>
            <w:webHidden/>
          </w:rPr>
          <w:fldChar w:fldCharType="end"/>
        </w:r>
      </w:hyperlink>
    </w:p>
    <w:p w14:paraId="194DE274" w14:textId="7AF80193" w:rsidR="00605DDC" w:rsidRDefault="00605DDC">
      <w:pPr>
        <w:pStyle w:val="TOC2"/>
        <w:rPr>
          <w:rFonts w:asciiTheme="minorHAnsi" w:eastAsiaTheme="minorEastAsia" w:hAnsiTheme="minorHAnsi" w:cstheme="minorBidi"/>
          <w:i w:val="0"/>
          <w:sz w:val="22"/>
          <w:szCs w:val="22"/>
          <w:lang w:eastAsia="en-GB"/>
        </w:rPr>
      </w:pPr>
      <w:hyperlink w:anchor="_Toc107663225" w:history="1">
        <w:r w:rsidRPr="007671DA">
          <w:rPr>
            <w:rStyle w:val="Hyperlink"/>
          </w:rPr>
          <w:t>ПРООБРАЗ ИИСУСА</w:t>
        </w:r>
        <w:r>
          <w:rPr>
            <w:webHidden/>
          </w:rPr>
          <w:tab/>
        </w:r>
        <w:r>
          <w:rPr>
            <w:webHidden/>
          </w:rPr>
          <w:fldChar w:fldCharType="begin"/>
        </w:r>
        <w:r>
          <w:rPr>
            <w:webHidden/>
          </w:rPr>
          <w:instrText xml:space="preserve"> PAGEREF _Toc107663225 \h </w:instrText>
        </w:r>
        <w:r>
          <w:rPr>
            <w:webHidden/>
          </w:rPr>
        </w:r>
        <w:r>
          <w:rPr>
            <w:webHidden/>
          </w:rPr>
          <w:fldChar w:fldCharType="separate"/>
        </w:r>
        <w:r>
          <w:rPr>
            <w:webHidden/>
          </w:rPr>
          <w:t>44</w:t>
        </w:r>
        <w:r>
          <w:rPr>
            <w:webHidden/>
          </w:rPr>
          <w:fldChar w:fldCharType="end"/>
        </w:r>
      </w:hyperlink>
    </w:p>
    <w:p w14:paraId="5BF54964" w14:textId="54F10ECE" w:rsidR="00605DDC" w:rsidRDefault="00605DDC">
      <w:pPr>
        <w:pStyle w:val="TOC1"/>
        <w:rPr>
          <w:rFonts w:asciiTheme="minorHAnsi" w:eastAsiaTheme="minorEastAsia" w:hAnsiTheme="minorHAnsi" w:cstheme="minorBidi"/>
          <w:b w:val="0"/>
          <w:iCs w:val="0"/>
          <w:noProof/>
          <w:lang w:eastAsia="en-GB"/>
        </w:rPr>
      </w:pPr>
      <w:hyperlink w:anchor="_Toc107663226" w:history="1">
        <w:r w:rsidRPr="007671DA">
          <w:rPr>
            <w:rStyle w:val="Hyperlink"/>
            <w:noProof/>
          </w:rPr>
          <w:t>КНИГА ДАНИИЛА, ГЛАВА СЕДЬМАЯ</w:t>
        </w:r>
        <w:r>
          <w:rPr>
            <w:noProof/>
            <w:webHidden/>
          </w:rPr>
          <w:tab/>
        </w:r>
        <w:r>
          <w:rPr>
            <w:noProof/>
            <w:webHidden/>
          </w:rPr>
          <w:fldChar w:fldCharType="begin"/>
        </w:r>
        <w:r>
          <w:rPr>
            <w:noProof/>
            <w:webHidden/>
          </w:rPr>
          <w:instrText xml:space="preserve"> PAGEREF _Toc107663226 \h </w:instrText>
        </w:r>
        <w:r>
          <w:rPr>
            <w:noProof/>
            <w:webHidden/>
          </w:rPr>
        </w:r>
        <w:r>
          <w:rPr>
            <w:noProof/>
            <w:webHidden/>
          </w:rPr>
          <w:fldChar w:fldCharType="separate"/>
        </w:r>
        <w:r>
          <w:rPr>
            <w:noProof/>
            <w:webHidden/>
          </w:rPr>
          <w:t>45</w:t>
        </w:r>
        <w:r>
          <w:rPr>
            <w:noProof/>
            <w:webHidden/>
          </w:rPr>
          <w:fldChar w:fldCharType="end"/>
        </w:r>
      </w:hyperlink>
    </w:p>
    <w:p w14:paraId="6C0D6594" w14:textId="1A94A1B1" w:rsidR="00605DDC" w:rsidRDefault="00605DDC">
      <w:pPr>
        <w:pStyle w:val="TOC2"/>
        <w:rPr>
          <w:rFonts w:asciiTheme="minorHAnsi" w:eastAsiaTheme="minorEastAsia" w:hAnsiTheme="minorHAnsi" w:cstheme="minorBidi"/>
          <w:i w:val="0"/>
          <w:sz w:val="22"/>
          <w:szCs w:val="22"/>
          <w:lang w:eastAsia="en-GB"/>
        </w:rPr>
      </w:pPr>
      <w:hyperlink w:anchor="_Toc107663227" w:history="1">
        <w:r w:rsidRPr="007671DA">
          <w:rPr>
            <w:rStyle w:val="Hyperlink"/>
          </w:rPr>
          <w:t>ПЕРВЫЙ СОН ДАНИИЛА</w:t>
        </w:r>
        <w:r>
          <w:rPr>
            <w:webHidden/>
          </w:rPr>
          <w:tab/>
        </w:r>
        <w:r>
          <w:rPr>
            <w:webHidden/>
          </w:rPr>
          <w:fldChar w:fldCharType="begin"/>
        </w:r>
        <w:r>
          <w:rPr>
            <w:webHidden/>
          </w:rPr>
          <w:instrText xml:space="preserve"> PAGEREF _Toc107663227 \h </w:instrText>
        </w:r>
        <w:r>
          <w:rPr>
            <w:webHidden/>
          </w:rPr>
        </w:r>
        <w:r>
          <w:rPr>
            <w:webHidden/>
          </w:rPr>
          <w:fldChar w:fldCharType="separate"/>
        </w:r>
        <w:r>
          <w:rPr>
            <w:webHidden/>
          </w:rPr>
          <w:t>45</w:t>
        </w:r>
        <w:r>
          <w:rPr>
            <w:webHidden/>
          </w:rPr>
          <w:fldChar w:fldCharType="end"/>
        </w:r>
      </w:hyperlink>
    </w:p>
    <w:p w14:paraId="58FEE051" w14:textId="780C3109" w:rsidR="00605DDC" w:rsidRDefault="00605DDC">
      <w:pPr>
        <w:pStyle w:val="TOC2"/>
        <w:rPr>
          <w:rFonts w:asciiTheme="minorHAnsi" w:eastAsiaTheme="minorEastAsia" w:hAnsiTheme="minorHAnsi" w:cstheme="minorBidi"/>
          <w:i w:val="0"/>
          <w:sz w:val="22"/>
          <w:szCs w:val="22"/>
          <w:lang w:eastAsia="en-GB"/>
        </w:rPr>
      </w:pPr>
      <w:hyperlink w:anchor="_Toc107663228" w:history="1">
        <w:r w:rsidRPr="007671DA">
          <w:rPr>
            <w:rStyle w:val="Hyperlink"/>
          </w:rPr>
          <w:t>ЧЕТЫРЕ НЕОБЫЧНЫХ ЖИВОТНЫХ</w:t>
        </w:r>
        <w:r>
          <w:rPr>
            <w:webHidden/>
          </w:rPr>
          <w:tab/>
        </w:r>
        <w:r>
          <w:rPr>
            <w:webHidden/>
          </w:rPr>
          <w:fldChar w:fldCharType="begin"/>
        </w:r>
        <w:r>
          <w:rPr>
            <w:webHidden/>
          </w:rPr>
          <w:instrText xml:space="preserve"> PAGEREF _Toc107663228 \h </w:instrText>
        </w:r>
        <w:r>
          <w:rPr>
            <w:webHidden/>
          </w:rPr>
        </w:r>
        <w:r>
          <w:rPr>
            <w:webHidden/>
          </w:rPr>
          <w:fldChar w:fldCharType="separate"/>
        </w:r>
        <w:r>
          <w:rPr>
            <w:webHidden/>
          </w:rPr>
          <w:t>46</w:t>
        </w:r>
        <w:r>
          <w:rPr>
            <w:webHidden/>
          </w:rPr>
          <w:fldChar w:fldCharType="end"/>
        </w:r>
      </w:hyperlink>
    </w:p>
    <w:p w14:paraId="44F05F83" w14:textId="029838B5" w:rsidR="00605DDC" w:rsidRDefault="00605DDC">
      <w:pPr>
        <w:pStyle w:val="TOC2"/>
        <w:rPr>
          <w:rFonts w:asciiTheme="minorHAnsi" w:eastAsiaTheme="minorEastAsia" w:hAnsiTheme="minorHAnsi" w:cstheme="minorBidi"/>
          <w:i w:val="0"/>
          <w:sz w:val="22"/>
          <w:szCs w:val="22"/>
          <w:lang w:eastAsia="en-GB"/>
        </w:rPr>
      </w:pPr>
      <w:hyperlink w:anchor="_Toc107663229" w:history="1">
        <w:r w:rsidRPr="007671DA">
          <w:rPr>
            <w:rStyle w:val="Hyperlink"/>
          </w:rPr>
          <w:t>СУДНЫЙ ДЕНЬ</w:t>
        </w:r>
        <w:r>
          <w:rPr>
            <w:webHidden/>
          </w:rPr>
          <w:tab/>
        </w:r>
        <w:r>
          <w:rPr>
            <w:webHidden/>
          </w:rPr>
          <w:fldChar w:fldCharType="begin"/>
        </w:r>
        <w:r>
          <w:rPr>
            <w:webHidden/>
          </w:rPr>
          <w:instrText xml:space="preserve"> PAGEREF _Toc107663229 \h </w:instrText>
        </w:r>
        <w:r>
          <w:rPr>
            <w:webHidden/>
          </w:rPr>
        </w:r>
        <w:r>
          <w:rPr>
            <w:webHidden/>
          </w:rPr>
          <w:fldChar w:fldCharType="separate"/>
        </w:r>
        <w:r>
          <w:rPr>
            <w:webHidden/>
          </w:rPr>
          <w:t>48</w:t>
        </w:r>
        <w:r>
          <w:rPr>
            <w:webHidden/>
          </w:rPr>
          <w:fldChar w:fldCharType="end"/>
        </w:r>
      </w:hyperlink>
    </w:p>
    <w:p w14:paraId="548D077F" w14:textId="694494D9" w:rsidR="00605DDC" w:rsidRDefault="00605DDC">
      <w:pPr>
        <w:pStyle w:val="TOC2"/>
        <w:rPr>
          <w:rFonts w:asciiTheme="minorHAnsi" w:eastAsiaTheme="minorEastAsia" w:hAnsiTheme="minorHAnsi" w:cstheme="minorBidi"/>
          <w:i w:val="0"/>
          <w:sz w:val="22"/>
          <w:szCs w:val="22"/>
          <w:lang w:eastAsia="en-GB"/>
        </w:rPr>
      </w:pPr>
      <w:hyperlink w:anchor="_Toc107663230" w:history="1">
        <w:r w:rsidRPr="007671DA">
          <w:rPr>
            <w:rStyle w:val="Hyperlink"/>
          </w:rPr>
          <w:t>СЫН ЧЕЛОВЕЧЕСКИЙ</w:t>
        </w:r>
        <w:r>
          <w:rPr>
            <w:webHidden/>
          </w:rPr>
          <w:tab/>
        </w:r>
        <w:r>
          <w:rPr>
            <w:webHidden/>
          </w:rPr>
          <w:fldChar w:fldCharType="begin"/>
        </w:r>
        <w:r>
          <w:rPr>
            <w:webHidden/>
          </w:rPr>
          <w:instrText xml:space="preserve"> PAGEREF _Toc107663230 \h </w:instrText>
        </w:r>
        <w:r>
          <w:rPr>
            <w:webHidden/>
          </w:rPr>
        </w:r>
        <w:r>
          <w:rPr>
            <w:webHidden/>
          </w:rPr>
          <w:fldChar w:fldCharType="separate"/>
        </w:r>
        <w:r>
          <w:rPr>
            <w:webHidden/>
          </w:rPr>
          <w:t>49</w:t>
        </w:r>
        <w:r>
          <w:rPr>
            <w:webHidden/>
          </w:rPr>
          <w:fldChar w:fldCharType="end"/>
        </w:r>
      </w:hyperlink>
    </w:p>
    <w:p w14:paraId="416563FC" w14:textId="416BFC40" w:rsidR="00605DDC" w:rsidRDefault="00605DDC">
      <w:pPr>
        <w:pStyle w:val="TOC2"/>
        <w:rPr>
          <w:rFonts w:asciiTheme="minorHAnsi" w:eastAsiaTheme="minorEastAsia" w:hAnsiTheme="minorHAnsi" w:cstheme="minorBidi"/>
          <w:i w:val="0"/>
          <w:sz w:val="22"/>
          <w:szCs w:val="22"/>
          <w:lang w:eastAsia="en-GB"/>
        </w:rPr>
      </w:pPr>
      <w:hyperlink w:anchor="_Toc107663231" w:history="1">
        <w:r w:rsidRPr="007671DA">
          <w:rPr>
            <w:rStyle w:val="Hyperlink"/>
          </w:rPr>
          <w:t>РАЗЪЯСНЕНИЯ АНГЕЛА</w:t>
        </w:r>
        <w:r>
          <w:rPr>
            <w:webHidden/>
          </w:rPr>
          <w:tab/>
        </w:r>
        <w:r>
          <w:rPr>
            <w:webHidden/>
          </w:rPr>
          <w:fldChar w:fldCharType="begin"/>
        </w:r>
        <w:r>
          <w:rPr>
            <w:webHidden/>
          </w:rPr>
          <w:instrText xml:space="preserve"> PAGEREF _Toc107663231 \h </w:instrText>
        </w:r>
        <w:r>
          <w:rPr>
            <w:webHidden/>
          </w:rPr>
        </w:r>
        <w:r>
          <w:rPr>
            <w:webHidden/>
          </w:rPr>
          <w:fldChar w:fldCharType="separate"/>
        </w:r>
        <w:r>
          <w:rPr>
            <w:webHidden/>
          </w:rPr>
          <w:t>50</w:t>
        </w:r>
        <w:r>
          <w:rPr>
            <w:webHidden/>
          </w:rPr>
          <w:fldChar w:fldCharType="end"/>
        </w:r>
      </w:hyperlink>
    </w:p>
    <w:p w14:paraId="69B99402" w14:textId="0634738A" w:rsidR="00605DDC" w:rsidRDefault="00605DDC">
      <w:pPr>
        <w:pStyle w:val="TOC2"/>
        <w:rPr>
          <w:rFonts w:asciiTheme="minorHAnsi" w:eastAsiaTheme="minorEastAsia" w:hAnsiTheme="minorHAnsi" w:cstheme="minorBidi"/>
          <w:i w:val="0"/>
          <w:sz w:val="22"/>
          <w:szCs w:val="22"/>
          <w:lang w:eastAsia="en-GB"/>
        </w:rPr>
      </w:pPr>
      <w:hyperlink w:anchor="_Toc107663232" w:history="1">
        <w:r w:rsidRPr="007671DA">
          <w:rPr>
            <w:rStyle w:val="Hyperlink"/>
          </w:rPr>
          <w:t>ЗВЕРЬ ЧЕТВЕРТЫЙ</w:t>
        </w:r>
        <w:r>
          <w:rPr>
            <w:webHidden/>
          </w:rPr>
          <w:tab/>
        </w:r>
        <w:r>
          <w:rPr>
            <w:webHidden/>
          </w:rPr>
          <w:fldChar w:fldCharType="begin"/>
        </w:r>
        <w:r>
          <w:rPr>
            <w:webHidden/>
          </w:rPr>
          <w:instrText xml:space="preserve"> PAGEREF _Toc107663232 \h </w:instrText>
        </w:r>
        <w:r>
          <w:rPr>
            <w:webHidden/>
          </w:rPr>
        </w:r>
        <w:r>
          <w:rPr>
            <w:webHidden/>
          </w:rPr>
          <w:fldChar w:fldCharType="separate"/>
        </w:r>
        <w:r>
          <w:rPr>
            <w:webHidden/>
          </w:rPr>
          <w:t>51</w:t>
        </w:r>
        <w:r>
          <w:rPr>
            <w:webHidden/>
          </w:rPr>
          <w:fldChar w:fldCharType="end"/>
        </w:r>
      </w:hyperlink>
    </w:p>
    <w:p w14:paraId="0F700C49" w14:textId="11B8E54D" w:rsidR="00605DDC" w:rsidRDefault="00605DDC">
      <w:pPr>
        <w:pStyle w:val="TOC2"/>
        <w:rPr>
          <w:rFonts w:asciiTheme="minorHAnsi" w:eastAsiaTheme="minorEastAsia" w:hAnsiTheme="minorHAnsi" w:cstheme="minorBidi"/>
          <w:i w:val="0"/>
          <w:sz w:val="22"/>
          <w:szCs w:val="22"/>
          <w:lang w:eastAsia="en-GB"/>
        </w:rPr>
      </w:pPr>
      <w:hyperlink w:anchor="_Toc107663233" w:history="1">
        <w:r w:rsidRPr="007671DA">
          <w:rPr>
            <w:rStyle w:val="Hyperlink"/>
            <w:lang w:val="en"/>
          </w:rPr>
          <w:t>THE MEANING OF THE FOURTH BEAST</w:t>
        </w:r>
        <w:r>
          <w:rPr>
            <w:webHidden/>
          </w:rPr>
          <w:tab/>
        </w:r>
        <w:r>
          <w:rPr>
            <w:webHidden/>
          </w:rPr>
          <w:fldChar w:fldCharType="begin"/>
        </w:r>
        <w:r>
          <w:rPr>
            <w:webHidden/>
          </w:rPr>
          <w:instrText xml:space="preserve"> PAGEREF _Toc107663233 \h </w:instrText>
        </w:r>
        <w:r>
          <w:rPr>
            <w:webHidden/>
          </w:rPr>
        </w:r>
        <w:r>
          <w:rPr>
            <w:webHidden/>
          </w:rPr>
          <w:fldChar w:fldCharType="separate"/>
        </w:r>
        <w:r>
          <w:rPr>
            <w:webHidden/>
          </w:rPr>
          <w:t>52</w:t>
        </w:r>
        <w:r>
          <w:rPr>
            <w:webHidden/>
          </w:rPr>
          <w:fldChar w:fldCharType="end"/>
        </w:r>
      </w:hyperlink>
    </w:p>
    <w:p w14:paraId="58941426" w14:textId="15F632BC" w:rsidR="00605DDC" w:rsidRDefault="00605DDC">
      <w:pPr>
        <w:pStyle w:val="TOC1"/>
        <w:rPr>
          <w:rFonts w:asciiTheme="minorHAnsi" w:eastAsiaTheme="minorEastAsia" w:hAnsiTheme="minorHAnsi" w:cstheme="minorBidi"/>
          <w:b w:val="0"/>
          <w:iCs w:val="0"/>
          <w:noProof/>
          <w:lang w:eastAsia="en-GB"/>
        </w:rPr>
      </w:pPr>
      <w:hyperlink w:anchor="_Toc107663234" w:history="1">
        <w:r w:rsidRPr="007671DA">
          <w:rPr>
            <w:rStyle w:val="Hyperlink"/>
            <w:noProof/>
          </w:rPr>
          <w:t>КНИГА ДАНИИЛА, ГЛАВА ВОСЬМАЯ</w:t>
        </w:r>
        <w:r>
          <w:rPr>
            <w:noProof/>
            <w:webHidden/>
          </w:rPr>
          <w:tab/>
        </w:r>
        <w:r>
          <w:rPr>
            <w:noProof/>
            <w:webHidden/>
          </w:rPr>
          <w:fldChar w:fldCharType="begin"/>
        </w:r>
        <w:r>
          <w:rPr>
            <w:noProof/>
            <w:webHidden/>
          </w:rPr>
          <w:instrText xml:space="preserve"> PAGEREF _Toc107663234 \h </w:instrText>
        </w:r>
        <w:r>
          <w:rPr>
            <w:noProof/>
            <w:webHidden/>
          </w:rPr>
        </w:r>
        <w:r>
          <w:rPr>
            <w:noProof/>
            <w:webHidden/>
          </w:rPr>
          <w:fldChar w:fldCharType="separate"/>
        </w:r>
        <w:r>
          <w:rPr>
            <w:noProof/>
            <w:webHidden/>
          </w:rPr>
          <w:t>55</w:t>
        </w:r>
        <w:r>
          <w:rPr>
            <w:noProof/>
            <w:webHidden/>
          </w:rPr>
          <w:fldChar w:fldCharType="end"/>
        </w:r>
      </w:hyperlink>
    </w:p>
    <w:p w14:paraId="43D5E885" w14:textId="67581938" w:rsidR="00605DDC" w:rsidRDefault="00605DDC">
      <w:pPr>
        <w:pStyle w:val="TOC2"/>
        <w:rPr>
          <w:rFonts w:asciiTheme="minorHAnsi" w:eastAsiaTheme="minorEastAsia" w:hAnsiTheme="minorHAnsi" w:cstheme="minorBidi"/>
          <w:i w:val="0"/>
          <w:sz w:val="22"/>
          <w:szCs w:val="22"/>
          <w:lang w:eastAsia="en-GB"/>
        </w:rPr>
      </w:pPr>
      <w:hyperlink w:anchor="_Toc107663235" w:history="1">
        <w:r w:rsidRPr="007671DA">
          <w:rPr>
            <w:rStyle w:val="Hyperlink"/>
          </w:rPr>
          <w:t>ВТОРОЙ СОН ДАНИИЛА</w:t>
        </w:r>
        <w:r>
          <w:rPr>
            <w:webHidden/>
          </w:rPr>
          <w:tab/>
        </w:r>
        <w:r>
          <w:rPr>
            <w:webHidden/>
          </w:rPr>
          <w:fldChar w:fldCharType="begin"/>
        </w:r>
        <w:r>
          <w:rPr>
            <w:webHidden/>
          </w:rPr>
          <w:instrText xml:space="preserve"> PAGEREF _Toc107663235 \h </w:instrText>
        </w:r>
        <w:r>
          <w:rPr>
            <w:webHidden/>
          </w:rPr>
        </w:r>
        <w:r>
          <w:rPr>
            <w:webHidden/>
          </w:rPr>
          <w:fldChar w:fldCharType="separate"/>
        </w:r>
        <w:r>
          <w:rPr>
            <w:webHidden/>
          </w:rPr>
          <w:t>55</w:t>
        </w:r>
        <w:r>
          <w:rPr>
            <w:webHidden/>
          </w:rPr>
          <w:fldChar w:fldCharType="end"/>
        </w:r>
      </w:hyperlink>
    </w:p>
    <w:p w14:paraId="004613AE" w14:textId="464F848A" w:rsidR="00605DDC" w:rsidRDefault="00605DDC">
      <w:pPr>
        <w:pStyle w:val="TOC2"/>
        <w:rPr>
          <w:rFonts w:asciiTheme="minorHAnsi" w:eastAsiaTheme="minorEastAsia" w:hAnsiTheme="minorHAnsi" w:cstheme="minorBidi"/>
          <w:i w:val="0"/>
          <w:sz w:val="22"/>
          <w:szCs w:val="22"/>
          <w:lang w:eastAsia="en-GB"/>
        </w:rPr>
      </w:pPr>
      <w:hyperlink w:anchor="_Toc107663236" w:history="1">
        <w:r w:rsidRPr="007671DA">
          <w:rPr>
            <w:rStyle w:val="Hyperlink"/>
          </w:rPr>
          <w:t>АНГЕЛ ПРЕРЫВАЕТ СОН ДАНИИЛА</w:t>
        </w:r>
        <w:r>
          <w:rPr>
            <w:webHidden/>
          </w:rPr>
          <w:tab/>
        </w:r>
        <w:r>
          <w:rPr>
            <w:webHidden/>
          </w:rPr>
          <w:fldChar w:fldCharType="begin"/>
        </w:r>
        <w:r>
          <w:rPr>
            <w:webHidden/>
          </w:rPr>
          <w:instrText xml:space="preserve"> PAGEREF _Toc107663236 \h </w:instrText>
        </w:r>
        <w:r>
          <w:rPr>
            <w:webHidden/>
          </w:rPr>
        </w:r>
        <w:r>
          <w:rPr>
            <w:webHidden/>
          </w:rPr>
          <w:fldChar w:fldCharType="separate"/>
        </w:r>
        <w:r>
          <w:rPr>
            <w:webHidden/>
          </w:rPr>
          <w:t>58</w:t>
        </w:r>
        <w:r>
          <w:rPr>
            <w:webHidden/>
          </w:rPr>
          <w:fldChar w:fldCharType="end"/>
        </w:r>
      </w:hyperlink>
    </w:p>
    <w:p w14:paraId="1B6DBA21" w14:textId="0ADAB116" w:rsidR="00605DDC" w:rsidRDefault="00605DDC">
      <w:pPr>
        <w:pStyle w:val="TOC2"/>
        <w:rPr>
          <w:rFonts w:asciiTheme="minorHAnsi" w:eastAsiaTheme="minorEastAsia" w:hAnsiTheme="minorHAnsi" w:cstheme="minorBidi"/>
          <w:i w:val="0"/>
          <w:sz w:val="22"/>
          <w:szCs w:val="22"/>
          <w:lang w:eastAsia="en-GB"/>
        </w:rPr>
      </w:pPr>
      <w:hyperlink w:anchor="_Toc107663237" w:history="1">
        <w:r w:rsidRPr="007671DA">
          <w:rPr>
            <w:rStyle w:val="Hyperlink"/>
          </w:rPr>
          <w:t>ВЗГЛЯД НА ЧЕТВЕРТОГО ЗВЕРЯ</w:t>
        </w:r>
        <w:r>
          <w:rPr>
            <w:webHidden/>
          </w:rPr>
          <w:tab/>
        </w:r>
        <w:r>
          <w:rPr>
            <w:webHidden/>
          </w:rPr>
          <w:fldChar w:fldCharType="begin"/>
        </w:r>
        <w:r>
          <w:rPr>
            <w:webHidden/>
          </w:rPr>
          <w:instrText xml:space="preserve"> PAGEREF _Toc107663237 \h </w:instrText>
        </w:r>
        <w:r>
          <w:rPr>
            <w:webHidden/>
          </w:rPr>
        </w:r>
        <w:r>
          <w:rPr>
            <w:webHidden/>
          </w:rPr>
          <w:fldChar w:fldCharType="separate"/>
        </w:r>
        <w:r>
          <w:rPr>
            <w:webHidden/>
          </w:rPr>
          <w:t>60</w:t>
        </w:r>
        <w:r>
          <w:rPr>
            <w:webHidden/>
          </w:rPr>
          <w:fldChar w:fldCharType="end"/>
        </w:r>
      </w:hyperlink>
    </w:p>
    <w:p w14:paraId="5B8A3524" w14:textId="671FA27E" w:rsidR="00605DDC" w:rsidRDefault="00605DDC">
      <w:pPr>
        <w:pStyle w:val="TOC1"/>
        <w:rPr>
          <w:rFonts w:asciiTheme="minorHAnsi" w:eastAsiaTheme="minorEastAsia" w:hAnsiTheme="minorHAnsi" w:cstheme="minorBidi"/>
          <w:b w:val="0"/>
          <w:iCs w:val="0"/>
          <w:noProof/>
          <w:lang w:eastAsia="en-GB"/>
        </w:rPr>
      </w:pPr>
      <w:hyperlink w:anchor="_Toc107663238" w:history="1">
        <w:r w:rsidRPr="007671DA">
          <w:rPr>
            <w:rStyle w:val="Hyperlink"/>
            <w:noProof/>
          </w:rPr>
          <w:t>КНИГА ДАНИИЛА, ГЛАВА ДЕВЯТАЯ</w:t>
        </w:r>
        <w:r>
          <w:rPr>
            <w:noProof/>
            <w:webHidden/>
          </w:rPr>
          <w:tab/>
        </w:r>
        <w:r>
          <w:rPr>
            <w:noProof/>
            <w:webHidden/>
          </w:rPr>
          <w:fldChar w:fldCharType="begin"/>
        </w:r>
        <w:r>
          <w:rPr>
            <w:noProof/>
            <w:webHidden/>
          </w:rPr>
          <w:instrText xml:space="preserve"> PAGEREF _Toc107663238 \h </w:instrText>
        </w:r>
        <w:r>
          <w:rPr>
            <w:noProof/>
            <w:webHidden/>
          </w:rPr>
        </w:r>
        <w:r>
          <w:rPr>
            <w:noProof/>
            <w:webHidden/>
          </w:rPr>
          <w:fldChar w:fldCharType="separate"/>
        </w:r>
        <w:r>
          <w:rPr>
            <w:noProof/>
            <w:webHidden/>
          </w:rPr>
          <w:t>62</w:t>
        </w:r>
        <w:r>
          <w:rPr>
            <w:noProof/>
            <w:webHidden/>
          </w:rPr>
          <w:fldChar w:fldCharType="end"/>
        </w:r>
      </w:hyperlink>
    </w:p>
    <w:p w14:paraId="6025944C" w14:textId="7BE436E9" w:rsidR="00605DDC" w:rsidRDefault="00605DDC">
      <w:pPr>
        <w:pStyle w:val="TOC2"/>
        <w:rPr>
          <w:rFonts w:asciiTheme="minorHAnsi" w:eastAsiaTheme="minorEastAsia" w:hAnsiTheme="minorHAnsi" w:cstheme="minorBidi"/>
          <w:i w:val="0"/>
          <w:sz w:val="22"/>
          <w:szCs w:val="22"/>
          <w:lang w:eastAsia="en-GB"/>
        </w:rPr>
      </w:pPr>
      <w:hyperlink w:anchor="_Toc107663239" w:history="1">
        <w:r w:rsidRPr="007671DA">
          <w:rPr>
            <w:rStyle w:val="Hyperlink"/>
          </w:rPr>
          <w:t>ВЕЛИКАЯ МОЛИТВА ДАНИИЛА</w:t>
        </w:r>
        <w:r>
          <w:rPr>
            <w:webHidden/>
          </w:rPr>
          <w:tab/>
        </w:r>
        <w:r>
          <w:rPr>
            <w:webHidden/>
          </w:rPr>
          <w:fldChar w:fldCharType="begin"/>
        </w:r>
        <w:r>
          <w:rPr>
            <w:webHidden/>
          </w:rPr>
          <w:instrText xml:space="preserve"> PAGEREF _Toc107663239 \h </w:instrText>
        </w:r>
        <w:r>
          <w:rPr>
            <w:webHidden/>
          </w:rPr>
        </w:r>
        <w:r>
          <w:rPr>
            <w:webHidden/>
          </w:rPr>
          <w:fldChar w:fldCharType="separate"/>
        </w:r>
        <w:r>
          <w:rPr>
            <w:webHidden/>
          </w:rPr>
          <w:t>62</w:t>
        </w:r>
        <w:r>
          <w:rPr>
            <w:webHidden/>
          </w:rPr>
          <w:fldChar w:fldCharType="end"/>
        </w:r>
      </w:hyperlink>
    </w:p>
    <w:p w14:paraId="1CB708DE" w14:textId="41768B69" w:rsidR="00605DDC" w:rsidRDefault="00605DDC">
      <w:pPr>
        <w:pStyle w:val="TOC2"/>
        <w:rPr>
          <w:rFonts w:asciiTheme="minorHAnsi" w:eastAsiaTheme="minorEastAsia" w:hAnsiTheme="minorHAnsi" w:cstheme="minorBidi"/>
          <w:i w:val="0"/>
          <w:sz w:val="22"/>
          <w:szCs w:val="22"/>
          <w:lang w:eastAsia="en-GB"/>
        </w:rPr>
      </w:pPr>
      <w:hyperlink w:anchor="_Toc107663240" w:history="1">
        <w:r w:rsidRPr="007671DA">
          <w:rPr>
            <w:rStyle w:val="Hyperlink"/>
          </w:rPr>
          <w:t>ГАВРИИЛ ОТВЕЧАЕТ НА ЕГО МОЛИТВУ</w:t>
        </w:r>
        <w:r>
          <w:rPr>
            <w:webHidden/>
          </w:rPr>
          <w:tab/>
        </w:r>
        <w:r>
          <w:rPr>
            <w:webHidden/>
          </w:rPr>
          <w:fldChar w:fldCharType="begin"/>
        </w:r>
        <w:r>
          <w:rPr>
            <w:webHidden/>
          </w:rPr>
          <w:instrText xml:space="preserve"> PAGEREF _Toc107663240 \h </w:instrText>
        </w:r>
        <w:r>
          <w:rPr>
            <w:webHidden/>
          </w:rPr>
        </w:r>
        <w:r>
          <w:rPr>
            <w:webHidden/>
          </w:rPr>
          <w:fldChar w:fldCharType="separate"/>
        </w:r>
        <w:r>
          <w:rPr>
            <w:webHidden/>
          </w:rPr>
          <w:t>65</w:t>
        </w:r>
        <w:r>
          <w:rPr>
            <w:webHidden/>
          </w:rPr>
          <w:fldChar w:fldCharType="end"/>
        </w:r>
      </w:hyperlink>
    </w:p>
    <w:p w14:paraId="34DBFDA6" w14:textId="52C0732B" w:rsidR="00605DDC" w:rsidRDefault="00605DDC">
      <w:pPr>
        <w:pStyle w:val="TOC2"/>
        <w:rPr>
          <w:rFonts w:asciiTheme="minorHAnsi" w:eastAsiaTheme="minorEastAsia" w:hAnsiTheme="minorHAnsi" w:cstheme="minorBidi"/>
          <w:i w:val="0"/>
          <w:sz w:val="22"/>
          <w:szCs w:val="22"/>
          <w:lang w:eastAsia="en-GB"/>
        </w:rPr>
      </w:pPr>
      <w:hyperlink w:anchor="_Toc107663241" w:history="1">
        <w:r w:rsidRPr="007671DA">
          <w:rPr>
            <w:rStyle w:val="Hyperlink"/>
          </w:rPr>
          <w:t>ТОЛКОВАНИЕ ПРОРОЧЕСТВА О СЕМИДЕСЯТИ НЕДЕЛЯХ</w:t>
        </w:r>
        <w:r>
          <w:rPr>
            <w:webHidden/>
          </w:rPr>
          <w:tab/>
        </w:r>
        <w:r>
          <w:rPr>
            <w:webHidden/>
          </w:rPr>
          <w:fldChar w:fldCharType="begin"/>
        </w:r>
        <w:r>
          <w:rPr>
            <w:webHidden/>
          </w:rPr>
          <w:instrText xml:space="preserve"> PAGEREF _Toc107663241 \h </w:instrText>
        </w:r>
        <w:r>
          <w:rPr>
            <w:webHidden/>
          </w:rPr>
        </w:r>
        <w:r>
          <w:rPr>
            <w:webHidden/>
          </w:rPr>
          <w:fldChar w:fldCharType="separate"/>
        </w:r>
        <w:r>
          <w:rPr>
            <w:webHidden/>
          </w:rPr>
          <w:t>67</w:t>
        </w:r>
        <w:r>
          <w:rPr>
            <w:webHidden/>
          </w:rPr>
          <w:fldChar w:fldCharType="end"/>
        </w:r>
      </w:hyperlink>
    </w:p>
    <w:p w14:paraId="769E8A57" w14:textId="54DFDF06" w:rsidR="00605DDC" w:rsidRDefault="00605DDC">
      <w:pPr>
        <w:pStyle w:val="TOC1"/>
        <w:rPr>
          <w:rFonts w:asciiTheme="minorHAnsi" w:eastAsiaTheme="minorEastAsia" w:hAnsiTheme="minorHAnsi" w:cstheme="minorBidi"/>
          <w:b w:val="0"/>
          <w:iCs w:val="0"/>
          <w:noProof/>
          <w:lang w:eastAsia="en-GB"/>
        </w:rPr>
      </w:pPr>
      <w:hyperlink w:anchor="_Toc107663242" w:history="1">
        <w:r w:rsidRPr="007671DA">
          <w:rPr>
            <w:rStyle w:val="Hyperlink"/>
            <w:noProof/>
          </w:rPr>
          <w:t>КНИГА ДАНИИЛА, ГЛАВА ДЕСЯТАЯ</w:t>
        </w:r>
        <w:r>
          <w:rPr>
            <w:noProof/>
            <w:webHidden/>
          </w:rPr>
          <w:tab/>
        </w:r>
        <w:r>
          <w:rPr>
            <w:noProof/>
            <w:webHidden/>
          </w:rPr>
          <w:fldChar w:fldCharType="begin"/>
        </w:r>
        <w:r>
          <w:rPr>
            <w:noProof/>
            <w:webHidden/>
          </w:rPr>
          <w:instrText xml:space="preserve"> PAGEREF _Toc107663242 \h </w:instrText>
        </w:r>
        <w:r>
          <w:rPr>
            <w:noProof/>
            <w:webHidden/>
          </w:rPr>
        </w:r>
        <w:r>
          <w:rPr>
            <w:noProof/>
            <w:webHidden/>
          </w:rPr>
          <w:fldChar w:fldCharType="separate"/>
        </w:r>
        <w:r>
          <w:rPr>
            <w:noProof/>
            <w:webHidden/>
          </w:rPr>
          <w:t>69</w:t>
        </w:r>
        <w:r>
          <w:rPr>
            <w:noProof/>
            <w:webHidden/>
          </w:rPr>
          <w:fldChar w:fldCharType="end"/>
        </w:r>
      </w:hyperlink>
    </w:p>
    <w:p w14:paraId="3B2E1EEC" w14:textId="2794818B" w:rsidR="00605DDC" w:rsidRDefault="00605DDC">
      <w:pPr>
        <w:pStyle w:val="TOC2"/>
        <w:rPr>
          <w:rFonts w:asciiTheme="minorHAnsi" w:eastAsiaTheme="minorEastAsia" w:hAnsiTheme="minorHAnsi" w:cstheme="minorBidi"/>
          <w:i w:val="0"/>
          <w:sz w:val="22"/>
          <w:szCs w:val="22"/>
          <w:lang w:eastAsia="en-GB"/>
        </w:rPr>
      </w:pPr>
      <w:hyperlink w:anchor="_Toc107663243" w:history="1">
        <w:r w:rsidRPr="007671DA">
          <w:rPr>
            <w:rStyle w:val="Hyperlink"/>
          </w:rPr>
          <w:t>ЕЩЁ ОДНА МОЛИТВА ДАНИИЛА</w:t>
        </w:r>
        <w:r>
          <w:rPr>
            <w:webHidden/>
          </w:rPr>
          <w:tab/>
        </w:r>
        <w:r>
          <w:rPr>
            <w:webHidden/>
          </w:rPr>
          <w:fldChar w:fldCharType="begin"/>
        </w:r>
        <w:r>
          <w:rPr>
            <w:webHidden/>
          </w:rPr>
          <w:instrText xml:space="preserve"> PAGEREF _Toc107663243 \h </w:instrText>
        </w:r>
        <w:r>
          <w:rPr>
            <w:webHidden/>
          </w:rPr>
        </w:r>
        <w:r>
          <w:rPr>
            <w:webHidden/>
          </w:rPr>
          <w:fldChar w:fldCharType="separate"/>
        </w:r>
        <w:r>
          <w:rPr>
            <w:webHidden/>
          </w:rPr>
          <w:t>69</w:t>
        </w:r>
        <w:r>
          <w:rPr>
            <w:webHidden/>
          </w:rPr>
          <w:fldChar w:fldCharType="end"/>
        </w:r>
      </w:hyperlink>
    </w:p>
    <w:p w14:paraId="73650C30" w14:textId="7334D62F" w:rsidR="00605DDC" w:rsidRDefault="00605DDC">
      <w:pPr>
        <w:pStyle w:val="TOC1"/>
        <w:rPr>
          <w:rFonts w:asciiTheme="minorHAnsi" w:eastAsiaTheme="minorEastAsia" w:hAnsiTheme="minorHAnsi" w:cstheme="minorBidi"/>
          <w:b w:val="0"/>
          <w:iCs w:val="0"/>
          <w:noProof/>
          <w:lang w:eastAsia="en-GB"/>
        </w:rPr>
      </w:pPr>
      <w:hyperlink w:anchor="_Toc107663244" w:history="1">
        <w:r w:rsidRPr="007671DA">
          <w:rPr>
            <w:rStyle w:val="Hyperlink"/>
            <w:noProof/>
          </w:rPr>
          <w:t>КНИГА ДАНИИЛА, ГЛАВА ОДИННАДЦАТАЯ</w:t>
        </w:r>
        <w:r>
          <w:rPr>
            <w:noProof/>
            <w:webHidden/>
          </w:rPr>
          <w:tab/>
        </w:r>
        <w:r>
          <w:rPr>
            <w:noProof/>
            <w:webHidden/>
          </w:rPr>
          <w:fldChar w:fldCharType="begin"/>
        </w:r>
        <w:r>
          <w:rPr>
            <w:noProof/>
            <w:webHidden/>
          </w:rPr>
          <w:instrText xml:space="preserve"> PAGEREF _Toc107663244 \h </w:instrText>
        </w:r>
        <w:r>
          <w:rPr>
            <w:noProof/>
            <w:webHidden/>
          </w:rPr>
        </w:r>
        <w:r>
          <w:rPr>
            <w:noProof/>
            <w:webHidden/>
          </w:rPr>
          <w:fldChar w:fldCharType="separate"/>
        </w:r>
        <w:r>
          <w:rPr>
            <w:noProof/>
            <w:webHidden/>
          </w:rPr>
          <w:t>73</w:t>
        </w:r>
        <w:r>
          <w:rPr>
            <w:noProof/>
            <w:webHidden/>
          </w:rPr>
          <w:fldChar w:fldCharType="end"/>
        </w:r>
      </w:hyperlink>
    </w:p>
    <w:p w14:paraId="06918015" w14:textId="3FABF67A" w:rsidR="00605DDC" w:rsidRDefault="00605DDC">
      <w:pPr>
        <w:pStyle w:val="TOC2"/>
        <w:rPr>
          <w:rFonts w:asciiTheme="minorHAnsi" w:eastAsiaTheme="minorEastAsia" w:hAnsiTheme="minorHAnsi" w:cstheme="minorBidi"/>
          <w:i w:val="0"/>
          <w:sz w:val="22"/>
          <w:szCs w:val="22"/>
          <w:lang w:eastAsia="en-GB"/>
        </w:rPr>
      </w:pPr>
      <w:hyperlink w:anchor="_Toc107663245" w:history="1">
        <w:r w:rsidRPr="007671DA">
          <w:rPr>
            <w:rStyle w:val="Hyperlink"/>
          </w:rPr>
          <w:t>ЧЕТЫРЕ ЦАРЯ ПЕРСИИ</w:t>
        </w:r>
        <w:r>
          <w:rPr>
            <w:webHidden/>
          </w:rPr>
          <w:tab/>
        </w:r>
        <w:r>
          <w:rPr>
            <w:webHidden/>
          </w:rPr>
          <w:fldChar w:fldCharType="begin"/>
        </w:r>
        <w:r>
          <w:rPr>
            <w:webHidden/>
          </w:rPr>
          <w:instrText xml:space="preserve"> PAGEREF _Toc107663245 \h </w:instrText>
        </w:r>
        <w:r>
          <w:rPr>
            <w:webHidden/>
          </w:rPr>
        </w:r>
        <w:r>
          <w:rPr>
            <w:webHidden/>
          </w:rPr>
          <w:fldChar w:fldCharType="separate"/>
        </w:r>
        <w:r>
          <w:rPr>
            <w:webHidden/>
          </w:rPr>
          <w:t>74</w:t>
        </w:r>
        <w:r>
          <w:rPr>
            <w:webHidden/>
          </w:rPr>
          <w:fldChar w:fldCharType="end"/>
        </w:r>
      </w:hyperlink>
    </w:p>
    <w:p w14:paraId="16EB55D0" w14:textId="1C6E56BF" w:rsidR="00605DDC" w:rsidRDefault="00605DDC">
      <w:pPr>
        <w:pStyle w:val="TOC2"/>
        <w:rPr>
          <w:rFonts w:asciiTheme="minorHAnsi" w:eastAsiaTheme="minorEastAsia" w:hAnsiTheme="minorHAnsi" w:cstheme="minorBidi"/>
          <w:i w:val="0"/>
          <w:sz w:val="22"/>
          <w:szCs w:val="22"/>
          <w:lang w:eastAsia="en-GB"/>
        </w:rPr>
      </w:pPr>
      <w:hyperlink w:anchor="_Toc107663246" w:history="1">
        <w:r w:rsidRPr="007671DA">
          <w:rPr>
            <w:rStyle w:val="Hyperlink"/>
          </w:rPr>
          <w:t>АЛЕКСАНДР МАКЕДОНСКИЙ</w:t>
        </w:r>
        <w:r>
          <w:rPr>
            <w:webHidden/>
          </w:rPr>
          <w:tab/>
        </w:r>
        <w:r>
          <w:rPr>
            <w:webHidden/>
          </w:rPr>
          <w:fldChar w:fldCharType="begin"/>
        </w:r>
        <w:r>
          <w:rPr>
            <w:webHidden/>
          </w:rPr>
          <w:instrText xml:space="preserve"> PAGEREF _Toc107663246 \h </w:instrText>
        </w:r>
        <w:r>
          <w:rPr>
            <w:webHidden/>
          </w:rPr>
        </w:r>
        <w:r>
          <w:rPr>
            <w:webHidden/>
          </w:rPr>
          <w:fldChar w:fldCharType="separate"/>
        </w:r>
        <w:r>
          <w:rPr>
            <w:webHidden/>
          </w:rPr>
          <w:t>75</w:t>
        </w:r>
        <w:r>
          <w:rPr>
            <w:webHidden/>
          </w:rPr>
          <w:fldChar w:fldCharType="end"/>
        </w:r>
      </w:hyperlink>
    </w:p>
    <w:p w14:paraId="5D47B82B" w14:textId="59D9AB10" w:rsidR="00605DDC" w:rsidRDefault="00605DDC">
      <w:pPr>
        <w:pStyle w:val="TOC2"/>
        <w:rPr>
          <w:rFonts w:asciiTheme="minorHAnsi" w:eastAsiaTheme="minorEastAsia" w:hAnsiTheme="minorHAnsi" w:cstheme="minorBidi"/>
          <w:i w:val="0"/>
          <w:sz w:val="22"/>
          <w:szCs w:val="22"/>
          <w:lang w:eastAsia="en-GB"/>
        </w:rPr>
      </w:pPr>
      <w:hyperlink w:anchor="_Toc107663247" w:history="1">
        <w:r w:rsidRPr="007671DA">
          <w:rPr>
            <w:rStyle w:val="Hyperlink"/>
          </w:rPr>
          <w:t>ЦАРЬ СЕВЕРНЫЙ И ЦАРЬ ЮЖНЫЙ</w:t>
        </w:r>
        <w:r>
          <w:rPr>
            <w:webHidden/>
          </w:rPr>
          <w:tab/>
        </w:r>
        <w:r>
          <w:rPr>
            <w:webHidden/>
          </w:rPr>
          <w:fldChar w:fldCharType="begin"/>
        </w:r>
        <w:r>
          <w:rPr>
            <w:webHidden/>
          </w:rPr>
          <w:instrText xml:space="preserve"> PAGEREF _Toc107663247 \h </w:instrText>
        </w:r>
        <w:r>
          <w:rPr>
            <w:webHidden/>
          </w:rPr>
        </w:r>
        <w:r>
          <w:rPr>
            <w:webHidden/>
          </w:rPr>
          <w:fldChar w:fldCharType="separate"/>
        </w:r>
        <w:r>
          <w:rPr>
            <w:webHidden/>
          </w:rPr>
          <w:t>76</w:t>
        </w:r>
        <w:r>
          <w:rPr>
            <w:webHidden/>
          </w:rPr>
          <w:fldChar w:fldCharType="end"/>
        </w:r>
      </w:hyperlink>
    </w:p>
    <w:p w14:paraId="23713EE3" w14:textId="27F2E3F0" w:rsidR="00605DDC" w:rsidRDefault="00605DDC">
      <w:pPr>
        <w:pStyle w:val="TOC2"/>
        <w:rPr>
          <w:rFonts w:asciiTheme="minorHAnsi" w:eastAsiaTheme="minorEastAsia" w:hAnsiTheme="minorHAnsi" w:cstheme="minorBidi"/>
          <w:i w:val="0"/>
          <w:sz w:val="22"/>
          <w:szCs w:val="22"/>
          <w:lang w:eastAsia="en-GB"/>
        </w:rPr>
      </w:pPr>
      <w:hyperlink w:anchor="_Toc107663248" w:history="1">
        <w:r w:rsidRPr="007671DA">
          <w:rPr>
            <w:rStyle w:val="Hyperlink"/>
          </w:rPr>
          <w:t>МАККАВЕИ</w:t>
        </w:r>
        <w:r>
          <w:rPr>
            <w:webHidden/>
          </w:rPr>
          <w:tab/>
        </w:r>
        <w:r>
          <w:rPr>
            <w:webHidden/>
          </w:rPr>
          <w:fldChar w:fldCharType="begin"/>
        </w:r>
        <w:r>
          <w:rPr>
            <w:webHidden/>
          </w:rPr>
          <w:instrText xml:space="preserve"> PAGEREF _Toc107663248 \h </w:instrText>
        </w:r>
        <w:r>
          <w:rPr>
            <w:webHidden/>
          </w:rPr>
        </w:r>
        <w:r>
          <w:rPr>
            <w:webHidden/>
          </w:rPr>
          <w:fldChar w:fldCharType="separate"/>
        </w:r>
        <w:r>
          <w:rPr>
            <w:webHidden/>
          </w:rPr>
          <w:t>80</w:t>
        </w:r>
        <w:r>
          <w:rPr>
            <w:webHidden/>
          </w:rPr>
          <w:fldChar w:fldCharType="end"/>
        </w:r>
      </w:hyperlink>
    </w:p>
    <w:p w14:paraId="4A864835" w14:textId="11EA0899" w:rsidR="00605DDC" w:rsidRDefault="00605DDC">
      <w:pPr>
        <w:pStyle w:val="TOC2"/>
        <w:rPr>
          <w:rFonts w:asciiTheme="minorHAnsi" w:eastAsiaTheme="minorEastAsia" w:hAnsiTheme="minorHAnsi" w:cstheme="minorBidi"/>
          <w:i w:val="0"/>
          <w:sz w:val="22"/>
          <w:szCs w:val="22"/>
          <w:lang w:eastAsia="en-GB"/>
        </w:rPr>
      </w:pPr>
      <w:hyperlink w:anchor="_Toc107663249" w:history="1">
        <w:r w:rsidRPr="007671DA">
          <w:rPr>
            <w:rStyle w:val="Hyperlink"/>
          </w:rPr>
          <w:t>«ЦАРЬ ТОТ»</w:t>
        </w:r>
        <w:r>
          <w:rPr>
            <w:webHidden/>
          </w:rPr>
          <w:tab/>
        </w:r>
        <w:r>
          <w:rPr>
            <w:webHidden/>
          </w:rPr>
          <w:fldChar w:fldCharType="begin"/>
        </w:r>
        <w:r>
          <w:rPr>
            <w:webHidden/>
          </w:rPr>
          <w:instrText xml:space="preserve"> PAGEREF _Toc107663249 \h </w:instrText>
        </w:r>
        <w:r>
          <w:rPr>
            <w:webHidden/>
          </w:rPr>
        </w:r>
        <w:r>
          <w:rPr>
            <w:webHidden/>
          </w:rPr>
          <w:fldChar w:fldCharType="separate"/>
        </w:r>
        <w:r>
          <w:rPr>
            <w:webHidden/>
          </w:rPr>
          <w:t>81</w:t>
        </w:r>
        <w:r>
          <w:rPr>
            <w:webHidden/>
          </w:rPr>
          <w:fldChar w:fldCharType="end"/>
        </w:r>
      </w:hyperlink>
    </w:p>
    <w:p w14:paraId="1C8CE682" w14:textId="5E3E7703" w:rsidR="00605DDC" w:rsidRDefault="00605DDC">
      <w:pPr>
        <w:pStyle w:val="TOC2"/>
        <w:rPr>
          <w:rFonts w:asciiTheme="minorHAnsi" w:eastAsiaTheme="minorEastAsia" w:hAnsiTheme="minorHAnsi" w:cstheme="minorBidi"/>
          <w:i w:val="0"/>
          <w:sz w:val="22"/>
          <w:szCs w:val="22"/>
          <w:lang w:eastAsia="en-GB"/>
        </w:rPr>
      </w:pPr>
      <w:hyperlink w:anchor="_Toc107663250" w:history="1">
        <w:r w:rsidRPr="007671DA">
          <w:rPr>
            <w:rStyle w:val="Hyperlink"/>
          </w:rPr>
          <w:t>ЦАРЬ В ПОСЛЕДНИЕ ВРЕМЕНА</w:t>
        </w:r>
        <w:r>
          <w:rPr>
            <w:webHidden/>
          </w:rPr>
          <w:tab/>
        </w:r>
        <w:r>
          <w:rPr>
            <w:webHidden/>
          </w:rPr>
          <w:fldChar w:fldCharType="begin"/>
        </w:r>
        <w:r>
          <w:rPr>
            <w:webHidden/>
          </w:rPr>
          <w:instrText xml:space="preserve"> PAGEREF _Toc107663250 \h </w:instrText>
        </w:r>
        <w:r>
          <w:rPr>
            <w:webHidden/>
          </w:rPr>
        </w:r>
        <w:r>
          <w:rPr>
            <w:webHidden/>
          </w:rPr>
          <w:fldChar w:fldCharType="separate"/>
        </w:r>
        <w:r>
          <w:rPr>
            <w:webHidden/>
          </w:rPr>
          <w:t>83</w:t>
        </w:r>
        <w:r>
          <w:rPr>
            <w:webHidden/>
          </w:rPr>
          <w:fldChar w:fldCharType="end"/>
        </w:r>
      </w:hyperlink>
    </w:p>
    <w:p w14:paraId="6473C71E" w14:textId="0C0E941A" w:rsidR="00605DDC" w:rsidRDefault="00605DDC">
      <w:pPr>
        <w:pStyle w:val="TOC2"/>
        <w:rPr>
          <w:rFonts w:asciiTheme="minorHAnsi" w:eastAsiaTheme="minorEastAsia" w:hAnsiTheme="minorHAnsi" w:cstheme="minorBidi"/>
          <w:i w:val="0"/>
          <w:sz w:val="22"/>
          <w:szCs w:val="22"/>
          <w:lang w:eastAsia="en-GB"/>
        </w:rPr>
      </w:pPr>
      <w:hyperlink w:anchor="_Toc107663251" w:history="1">
        <w:r w:rsidRPr="007671DA">
          <w:rPr>
            <w:rStyle w:val="Hyperlink"/>
          </w:rPr>
          <w:t>КОГДА ЭТО СЛУЧИТСЯ?</w:t>
        </w:r>
        <w:r>
          <w:rPr>
            <w:webHidden/>
          </w:rPr>
          <w:tab/>
        </w:r>
        <w:r>
          <w:rPr>
            <w:webHidden/>
          </w:rPr>
          <w:fldChar w:fldCharType="begin"/>
        </w:r>
        <w:r>
          <w:rPr>
            <w:webHidden/>
          </w:rPr>
          <w:instrText xml:space="preserve"> PAGEREF _Toc107663251 \h </w:instrText>
        </w:r>
        <w:r>
          <w:rPr>
            <w:webHidden/>
          </w:rPr>
        </w:r>
        <w:r>
          <w:rPr>
            <w:webHidden/>
          </w:rPr>
          <w:fldChar w:fldCharType="separate"/>
        </w:r>
        <w:r>
          <w:rPr>
            <w:webHidden/>
          </w:rPr>
          <w:t>84</w:t>
        </w:r>
        <w:r>
          <w:rPr>
            <w:webHidden/>
          </w:rPr>
          <w:fldChar w:fldCharType="end"/>
        </w:r>
      </w:hyperlink>
    </w:p>
    <w:p w14:paraId="48AAA516" w14:textId="24DB3C48" w:rsidR="00605DDC" w:rsidRDefault="00605DDC">
      <w:pPr>
        <w:pStyle w:val="TOC1"/>
        <w:rPr>
          <w:rFonts w:asciiTheme="minorHAnsi" w:eastAsiaTheme="minorEastAsia" w:hAnsiTheme="minorHAnsi" w:cstheme="minorBidi"/>
          <w:b w:val="0"/>
          <w:iCs w:val="0"/>
          <w:noProof/>
          <w:lang w:eastAsia="en-GB"/>
        </w:rPr>
      </w:pPr>
      <w:hyperlink w:anchor="_Toc107663252" w:history="1">
        <w:r w:rsidRPr="007671DA">
          <w:rPr>
            <w:rStyle w:val="Hyperlink"/>
            <w:noProof/>
          </w:rPr>
          <w:t>КНИГА ДАНИИЛА, ГЛАВА ДВЕНАДЦАТАЯ</w:t>
        </w:r>
        <w:r>
          <w:rPr>
            <w:noProof/>
            <w:webHidden/>
          </w:rPr>
          <w:tab/>
        </w:r>
        <w:r>
          <w:rPr>
            <w:noProof/>
            <w:webHidden/>
          </w:rPr>
          <w:fldChar w:fldCharType="begin"/>
        </w:r>
        <w:r>
          <w:rPr>
            <w:noProof/>
            <w:webHidden/>
          </w:rPr>
          <w:instrText xml:space="preserve"> PAGEREF _Toc107663252 \h </w:instrText>
        </w:r>
        <w:r>
          <w:rPr>
            <w:noProof/>
            <w:webHidden/>
          </w:rPr>
        </w:r>
        <w:r>
          <w:rPr>
            <w:noProof/>
            <w:webHidden/>
          </w:rPr>
          <w:fldChar w:fldCharType="separate"/>
        </w:r>
        <w:r>
          <w:rPr>
            <w:noProof/>
            <w:webHidden/>
          </w:rPr>
          <w:t>87</w:t>
        </w:r>
        <w:r>
          <w:rPr>
            <w:noProof/>
            <w:webHidden/>
          </w:rPr>
          <w:fldChar w:fldCharType="end"/>
        </w:r>
      </w:hyperlink>
    </w:p>
    <w:p w14:paraId="558C1901" w14:textId="62CBF77C" w:rsidR="00605DDC" w:rsidRDefault="00605DDC">
      <w:pPr>
        <w:pStyle w:val="TOC2"/>
        <w:rPr>
          <w:rFonts w:asciiTheme="minorHAnsi" w:eastAsiaTheme="minorEastAsia" w:hAnsiTheme="minorHAnsi" w:cstheme="minorBidi"/>
          <w:i w:val="0"/>
          <w:sz w:val="22"/>
          <w:szCs w:val="22"/>
          <w:lang w:eastAsia="en-GB"/>
        </w:rPr>
      </w:pPr>
      <w:hyperlink w:anchor="_Toc107663253" w:history="1">
        <w:r w:rsidRPr="007671DA">
          <w:rPr>
            <w:rStyle w:val="Hyperlink"/>
          </w:rPr>
          <w:t>«НАРОД ТВОЙ СПАСЕН БУДЕТ»</w:t>
        </w:r>
        <w:r>
          <w:rPr>
            <w:webHidden/>
          </w:rPr>
          <w:tab/>
        </w:r>
        <w:r>
          <w:rPr>
            <w:webHidden/>
          </w:rPr>
          <w:fldChar w:fldCharType="begin"/>
        </w:r>
        <w:r>
          <w:rPr>
            <w:webHidden/>
          </w:rPr>
          <w:instrText xml:space="preserve"> PAGEREF _Toc107663253 \h </w:instrText>
        </w:r>
        <w:r>
          <w:rPr>
            <w:webHidden/>
          </w:rPr>
        </w:r>
        <w:r>
          <w:rPr>
            <w:webHidden/>
          </w:rPr>
          <w:fldChar w:fldCharType="separate"/>
        </w:r>
        <w:r>
          <w:rPr>
            <w:webHidden/>
          </w:rPr>
          <w:t>87</w:t>
        </w:r>
        <w:r>
          <w:rPr>
            <w:webHidden/>
          </w:rPr>
          <w:fldChar w:fldCharType="end"/>
        </w:r>
      </w:hyperlink>
    </w:p>
    <w:p w14:paraId="7AA8174C" w14:textId="0AD43CF6" w:rsidR="00605DDC" w:rsidRDefault="00605DDC">
      <w:pPr>
        <w:pStyle w:val="TOC2"/>
        <w:rPr>
          <w:rFonts w:asciiTheme="minorHAnsi" w:eastAsiaTheme="minorEastAsia" w:hAnsiTheme="minorHAnsi" w:cstheme="minorBidi"/>
          <w:i w:val="0"/>
          <w:sz w:val="22"/>
          <w:szCs w:val="22"/>
          <w:lang w:eastAsia="en-GB"/>
        </w:rPr>
      </w:pPr>
      <w:hyperlink w:anchor="_Toc107663254" w:history="1">
        <w:r w:rsidRPr="007671DA">
          <w:rPr>
            <w:rStyle w:val="Hyperlink"/>
          </w:rPr>
          <w:t>«КОГДА ЭТО БУДЕТ?»</w:t>
        </w:r>
        <w:r>
          <w:rPr>
            <w:webHidden/>
          </w:rPr>
          <w:tab/>
        </w:r>
        <w:r>
          <w:rPr>
            <w:webHidden/>
          </w:rPr>
          <w:fldChar w:fldCharType="begin"/>
        </w:r>
        <w:r>
          <w:rPr>
            <w:webHidden/>
          </w:rPr>
          <w:instrText xml:space="preserve"> PAGEREF _Toc107663254 \h </w:instrText>
        </w:r>
        <w:r>
          <w:rPr>
            <w:webHidden/>
          </w:rPr>
        </w:r>
        <w:r>
          <w:rPr>
            <w:webHidden/>
          </w:rPr>
          <w:fldChar w:fldCharType="separate"/>
        </w:r>
        <w:r>
          <w:rPr>
            <w:webHidden/>
          </w:rPr>
          <w:t>89</w:t>
        </w:r>
        <w:r>
          <w:rPr>
            <w:webHidden/>
          </w:rPr>
          <w:fldChar w:fldCharType="end"/>
        </w:r>
      </w:hyperlink>
    </w:p>
    <w:p w14:paraId="1D92B9F2" w14:textId="0E682B6E" w:rsidR="00605DDC" w:rsidRDefault="00605DDC">
      <w:pPr>
        <w:pStyle w:val="TOC2"/>
        <w:rPr>
          <w:rFonts w:asciiTheme="minorHAnsi" w:eastAsiaTheme="minorEastAsia" w:hAnsiTheme="minorHAnsi" w:cstheme="minorBidi"/>
          <w:i w:val="0"/>
          <w:sz w:val="22"/>
          <w:szCs w:val="22"/>
          <w:lang w:eastAsia="en-GB"/>
        </w:rPr>
      </w:pPr>
      <w:hyperlink w:anchor="_Toc107663255" w:history="1">
        <w:r w:rsidRPr="007671DA">
          <w:rPr>
            <w:rStyle w:val="Hyperlink"/>
          </w:rPr>
          <w:t>ЗАКЛЮЧИТЕЛЬНЫЙ ВЗГЛЯД НА ЧИСЛА</w:t>
        </w:r>
        <w:r>
          <w:rPr>
            <w:webHidden/>
          </w:rPr>
          <w:tab/>
        </w:r>
        <w:r>
          <w:rPr>
            <w:webHidden/>
          </w:rPr>
          <w:fldChar w:fldCharType="begin"/>
        </w:r>
        <w:r>
          <w:rPr>
            <w:webHidden/>
          </w:rPr>
          <w:instrText xml:space="preserve"> PAGEREF _Toc107663255 \h </w:instrText>
        </w:r>
        <w:r>
          <w:rPr>
            <w:webHidden/>
          </w:rPr>
        </w:r>
        <w:r>
          <w:rPr>
            <w:webHidden/>
          </w:rPr>
          <w:fldChar w:fldCharType="separate"/>
        </w:r>
        <w:r>
          <w:rPr>
            <w:webHidden/>
          </w:rPr>
          <w:t>90</w:t>
        </w:r>
        <w:r>
          <w:rPr>
            <w:webHidden/>
          </w:rPr>
          <w:fldChar w:fldCharType="end"/>
        </w:r>
      </w:hyperlink>
    </w:p>
    <w:p w14:paraId="3A2AF73E" w14:textId="20F42BCB" w:rsidR="00605DDC" w:rsidRDefault="00135EEF" w:rsidP="00700946">
      <w:pPr>
        <w:widowControl w:val="0"/>
        <w:autoSpaceDE w:val="0"/>
        <w:autoSpaceDN w:val="0"/>
        <w:adjustRightInd w:val="0"/>
        <w:spacing w:after="200"/>
        <w:ind w:left="-141" w:hanging="284"/>
        <w:jc w:val="both"/>
        <w:rPr>
          <w:rFonts w:ascii="Arial" w:eastAsiaTheme="minorHAnsi" w:hAnsi="Arial" w:cs="Arial"/>
          <w:i/>
          <w:sz w:val="44"/>
          <w:szCs w:val="20"/>
          <w:lang w:val="en-GB" w:eastAsia="en-US"/>
        </w:rPr>
      </w:pPr>
      <w:r>
        <w:rPr>
          <w:rFonts w:ascii="Arial" w:eastAsiaTheme="minorHAnsi" w:hAnsi="Arial" w:cs="Arial"/>
          <w:i/>
          <w:sz w:val="44"/>
          <w:szCs w:val="20"/>
          <w:lang w:val="en-GB" w:eastAsia="en-US"/>
        </w:rPr>
        <w:fldChar w:fldCharType="end"/>
      </w:r>
    </w:p>
    <w:p w14:paraId="13A751C8" w14:textId="77777777" w:rsidR="00605DDC" w:rsidRDefault="00605DDC">
      <w:pPr>
        <w:rPr>
          <w:rFonts w:ascii="Arial" w:eastAsiaTheme="minorHAnsi" w:hAnsi="Arial" w:cs="Arial"/>
          <w:i/>
          <w:sz w:val="44"/>
          <w:szCs w:val="20"/>
          <w:lang w:val="en-GB" w:eastAsia="en-US"/>
        </w:rPr>
      </w:pPr>
      <w:r>
        <w:rPr>
          <w:rFonts w:ascii="Arial" w:eastAsiaTheme="minorHAnsi" w:hAnsi="Arial" w:cs="Arial"/>
          <w:i/>
          <w:sz w:val="44"/>
          <w:szCs w:val="20"/>
          <w:lang w:val="en-GB" w:eastAsia="en-US"/>
        </w:rPr>
        <w:br w:type="page"/>
      </w:r>
    </w:p>
    <w:p w14:paraId="42D253B5" w14:textId="77777777" w:rsidR="00601C23" w:rsidRDefault="00601C23" w:rsidP="00700946">
      <w:pPr>
        <w:widowControl w:val="0"/>
        <w:autoSpaceDE w:val="0"/>
        <w:autoSpaceDN w:val="0"/>
        <w:adjustRightInd w:val="0"/>
        <w:spacing w:after="200"/>
        <w:ind w:left="-141" w:hanging="284"/>
        <w:jc w:val="both"/>
        <w:rPr>
          <w:rFonts w:ascii="Arial" w:hAnsi="Arial" w:cs="Arial"/>
          <w:sz w:val="44"/>
        </w:rPr>
      </w:pPr>
    </w:p>
    <w:p w14:paraId="25E35392" w14:textId="2B937EED" w:rsidR="00BD1834" w:rsidRPr="00700946" w:rsidRDefault="0008138B" w:rsidP="00700946">
      <w:pPr>
        <w:pStyle w:val="Title"/>
        <w:rPr>
          <w:rStyle w:val="TitleChar"/>
        </w:rPr>
      </w:pPr>
      <w:r w:rsidRPr="0008138B">
        <w:br w:type="page"/>
      </w:r>
      <w:r w:rsidR="00BD1834" w:rsidRPr="00700946">
        <w:rPr>
          <w:rStyle w:val="TitleChar"/>
        </w:rPr>
        <w:lastRenderedPageBreak/>
        <w:t>ПРОРОК ДАНИИЛ</w:t>
      </w:r>
    </w:p>
    <w:p w14:paraId="1D09D13F" w14:textId="77777777" w:rsidR="00BD1834" w:rsidRDefault="00BD1834" w:rsidP="00700946">
      <w:pPr>
        <w:jc w:val="both"/>
        <w:rPr>
          <w:rFonts w:ascii="Arial" w:hAnsi="Arial" w:cs="Arial"/>
        </w:rPr>
      </w:pPr>
    </w:p>
    <w:p w14:paraId="1CAD231F" w14:textId="77777777" w:rsidR="00BD1834" w:rsidRPr="00403022" w:rsidRDefault="00BD1834" w:rsidP="00BA6F92">
      <w:pPr>
        <w:pStyle w:val="Heading2"/>
      </w:pPr>
      <w:bookmarkStart w:id="2" w:name="_Toc107663200"/>
      <w:r w:rsidRPr="00403022">
        <w:t>КЕМ БЫЛ ДАНИИЛ?</w:t>
      </w:r>
      <w:bookmarkEnd w:id="2"/>
    </w:p>
    <w:p w14:paraId="7C1BDFFA" w14:textId="76016020" w:rsidR="00BD1834" w:rsidRPr="00700946" w:rsidRDefault="00BD1834" w:rsidP="00700946">
      <w:pPr>
        <w:pStyle w:val="-"/>
        <w:rPr>
          <w:i w:val="0"/>
          <w:iCs w:val="0"/>
        </w:rPr>
      </w:pPr>
      <w:r w:rsidRPr="00700946">
        <w:rPr>
          <w:i w:val="0"/>
          <w:iCs w:val="0"/>
        </w:rPr>
        <w:t>Лишь немногие люди в наше время смогут вспомнить причину, по которой Даниил был брошен в ров со львами. Однако еще меньшее их число способны назвать время и место его жизни, и объяснить, почему вообще он столь важен в истории Библии. Тем не менее, сей мужественный человек был выдающимся пророком . Его храбрость заслуживает внимания, а его писания способны вызывать глубочайший интерес и укреплять нашу веру в Бога.</w:t>
      </w:r>
    </w:p>
    <w:p w14:paraId="546C7A79" w14:textId="77777777" w:rsidR="00BD1834" w:rsidRPr="00700946" w:rsidRDefault="00BD1834" w:rsidP="00700946">
      <w:pPr>
        <w:pStyle w:val="-"/>
        <w:rPr>
          <w:i w:val="0"/>
          <w:iCs w:val="0"/>
        </w:rPr>
      </w:pPr>
      <w:r w:rsidRPr="00700946">
        <w:rPr>
          <w:i w:val="0"/>
          <w:iCs w:val="0"/>
        </w:rPr>
        <w:t xml:space="preserve">Даниил родился приблизительно в 620 г. до н.э. Ассирийская империя в это время уже находилась на грани краха перед лицом всё более усиливавшегося Набопаласара, царя вавилонского, и его сына Навуходоносора. Даниил вырос в Иерусалиме, столице Иудейского царства, на юге той самой страны, которую мы сегодня называем Израилем. Его родители не называются, но при этом в </w:t>
      </w:r>
      <w:r w:rsidRPr="00700946">
        <w:rPr>
          <w:b/>
          <w:i w:val="0"/>
          <w:iCs w:val="0"/>
        </w:rPr>
        <w:t>Дан. 1:3</w:t>
      </w:r>
      <w:r w:rsidRPr="00700946">
        <w:rPr>
          <w:i w:val="0"/>
          <w:iCs w:val="0"/>
        </w:rPr>
        <w:t xml:space="preserve"> дается небольшая подсказка о том, что он был «из рода царского», и это может указывать на его родственные узы с царем Иосией. В детстве Даниил должен был неоднократно посещать великолепный храм Соломона и присутствовать на служениях в нем. Он должен был знать Иеремию, гораздо более старшего по возрасту пророка Господа, книга которого так же представлена в Библии. К сожалению, уже тогда народ Божий находился в состоянии духовного упадка, и пророки Иеремия и Аввакум предупреждали жителей Иудеи о том, что приближается время суда. Северное царство Израилево, состоявшее из десяти колен, к тому времени уже было уведено в плен ассирийцами, а вскоре должен был наступить черед и самой Иудеи, которой предстояло отправиться в Вавилон, превратившийся в новый мировой центр.</w:t>
      </w:r>
    </w:p>
    <w:p w14:paraId="60A34926" w14:textId="77777777" w:rsidR="00BD1834" w:rsidRPr="00700946" w:rsidRDefault="00BD1834" w:rsidP="00700946">
      <w:pPr>
        <w:pStyle w:val="-"/>
        <w:rPr>
          <w:i w:val="0"/>
          <w:iCs w:val="0"/>
        </w:rPr>
      </w:pPr>
      <w:r w:rsidRPr="00700946">
        <w:rPr>
          <w:i w:val="0"/>
          <w:iCs w:val="0"/>
        </w:rPr>
        <w:t xml:space="preserve">После смерти Набопаласара в 605 г. до н.э., единоличным правителем Вавилона стал Навуходоносор. Он начал большое строительство, заложив при реке Евфрате основание великого нового </w:t>
      </w:r>
      <w:r w:rsidRPr="00700946">
        <w:rPr>
          <w:i w:val="0"/>
          <w:iCs w:val="0"/>
        </w:rPr>
        <w:lastRenderedPageBreak/>
        <w:t>города, из которого на торговых судах можно было легко добираться водными путями до Персидского залива. Средства для осуществления этого замысла были получены в ходе завоевания Навуходоносором всех окрестных царств, включая и крошечное Иудейское царство. Каждый из покоренных народов облагался большой данью. Гигантский Вавилон был построен из обожженных глиняных кирпичей, а в качестве скрепляющего раствора между ними использовался природный битум (т.н. земляная смола). Миллионы этих кирпичей сохранились вплоть до наших дней. Вавилонские развалины были обнаружены в ходе раскопок, проводившихся немецким археологом Робертом Кольдевеем в 20-х годах прошлого столетия. По свидетельству Геродота – греческого историка, жившего в пятом веке до н.э., – Вавилон имел четко выраженный квадратный периметр, обозначенный стенами, высота которых составляла сто метров. Прямо через центр города протекал Евфрат, что напоминает собой стоящий на Темзе Лондон, а по обоим его берегам были устроены причалы для выгрузки и погрузки торговых судов. Навуходоносор восстановил древний зиккурат и превратил его в храм своему богу Мардуку, а также, по некоторым свидетельствам, соорудил Висячие сады – искусственно возведенный холм, покрытый деревьями. Этот последний замысел был осуществлен им ради собственной жены, которая скучала по холмистой местности своей родной земли. Поистине великолепные ворота Иштар, от которых начинается Дорога Процессий, ведущая во дворец, были воссозданы в Пергамском музее в Берлине.</w:t>
      </w:r>
    </w:p>
    <w:p w14:paraId="733A24CC" w14:textId="77777777" w:rsidR="00BD1834" w:rsidRPr="00700946" w:rsidRDefault="00BD1834" w:rsidP="00700946">
      <w:pPr>
        <w:pStyle w:val="-"/>
        <w:rPr>
          <w:i w:val="0"/>
          <w:iCs w:val="0"/>
        </w:rPr>
      </w:pPr>
      <w:r w:rsidRPr="00700946">
        <w:rPr>
          <w:i w:val="0"/>
          <w:iCs w:val="0"/>
        </w:rPr>
        <w:t xml:space="preserve">В первые годы своего правления, Навуходоносор завоевал Иерусалим и увел назад в Вавилон часть захваченных им пленников и заложников. Среди них оказался юный Даниил. С того момента ему надлежало провести всю свою жизнь вдалеке от родной земли. Поскольку он был человеком необычайной веры, Бог наделил его даром истолкования снов, что для вавилонян было немаловажно. В итоге, Даниил был поставлен главою всего вавилонского правительства, и даже когда он достиг старости, то был возвращен на службу царями Персии после того, как они покорили Вавилон. Мы </w:t>
      </w:r>
      <w:r w:rsidRPr="00700946">
        <w:rPr>
          <w:i w:val="0"/>
          <w:iCs w:val="0"/>
        </w:rPr>
        <w:lastRenderedPageBreak/>
        <w:t>располагаем весьма немногими свидетельствами о событиях его личной жизни, однако написанная им книга содержит немало поразительных и, временами, озадачивающих видений, ниспосланных самому пророку.</w:t>
      </w:r>
    </w:p>
    <w:p w14:paraId="18A298D4" w14:textId="77777777" w:rsidR="00BD1834" w:rsidRDefault="00BD1834" w:rsidP="00700946">
      <w:pPr>
        <w:pStyle w:val="-"/>
      </w:pPr>
    </w:p>
    <w:p w14:paraId="30CDB417" w14:textId="77777777" w:rsidR="00BD1834" w:rsidRPr="0061038A" w:rsidRDefault="00BD1834" w:rsidP="00700946">
      <w:pPr>
        <w:pStyle w:val="Heading1"/>
        <w:jc w:val="both"/>
      </w:pPr>
      <w:bookmarkStart w:id="3" w:name="_Toc107663201"/>
      <w:r>
        <w:t>КНИГА ДАНИИЛА, ГЛАВА ПЕРВАЯ</w:t>
      </w:r>
      <w:bookmarkEnd w:id="3"/>
    </w:p>
    <w:p w14:paraId="5E829D3C" w14:textId="77777777" w:rsidR="00BD1834" w:rsidRDefault="00BD1834" w:rsidP="00700946">
      <w:pPr>
        <w:pStyle w:val="-"/>
      </w:pPr>
    </w:p>
    <w:p w14:paraId="53D7008E" w14:textId="77777777" w:rsidR="00BD1834" w:rsidRPr="00DC373B" w:rsidRDefault="00BD1834" w:rsidP="00BA6F92">
      <w:pPr>
        <w:pStyle w:val="Heading2"/>
      </w:pPr>
      <w:bookmarkStart w:id="4" w:name="_Toc107663202"/>
      <w:r w:rsidRPr="00DC373B">
        <w:t>ПОЗИЦИЯ</w:t>
      </w:r>
      <w:r>
        <w:t xml:space="preserve">  ДАНИИЛА</w:t>
      </w:r>
      <w:bookmarkEnd w:id="4"/>
    </w:p>
    <w:p w14:paraId="7A3D27CA" w14:textId="77777777" w:rsidR="00BD1834" w:rsidRDefault="00BD1834" w:rsidP="00700946">
      <w:pPr>
        <w:pStyle w:val="a4"/>
        <w:jc w:val="both"/>
      </w:pPr>
      <w:r>
        <w:t>ст. 1) Царь Иоаким был одним из сыновей хорошего царя Иосии, погибшего в сражении в возрасте тридцати девяти лет. Сразу после его смерти на престол царства взошел его сын Иоахаз, которому на то время исполнилось всего двадцать три года. Однако уже по прошествии трех месяцев Иоахаз подвергся нападению со стороны египетского фараона, который захватил его и сделал своим заложником (</w:t>
      </w:r>
      <w:r w:rsidRPr="00D818DD">
        <w:rPr>
          <w:b/>
        </w:rPr>
        <w:t>Иер. 22:11,12</w:t>
      </w:r>
      <w:r>
        <w:t xml:space="preserve">). Вместо него фараон посадил на престол его старшего брата Иоакима (срав. </w:t>
      </w:r>
      <w:r w:rsidRPr="00F726E3">
        <w:rPr>
          <w:b/>
        </w:rPr>
        <w:t>4Цар. 23:23 и 36</w:t>
      </w:r>
      <w:r>
        <w:t>), который оказался совершенно нечестивым царем (</w:t>
      </w:r>
      <w:r w:rsidRPr="006732BA">
        <w:rPr>
          <w:b/>
        </w:rPr>
        <w:t>ст. 37</w:t>
      </w:r>
      <w:r>
        <w:t>), отвергшим всякие попытки Иеремии вразумить его к покаянию. Как известно, он даже не побоялся сжечь страницы свитка, написанного пророком, в жаровне, стоявшей в его зимнем доме. По истечении трех лет царствования Иоакима, в его землю вторгся Навуходоносор, выступивший с походом против Египта. Для вавилонского царя это был первый год его единовластного правления. Он взял Иерусалим в осаду и принудил Иоакима выплачивать ему дань. Кроме того, Навуходоносор увел с собой пленников и унес какое-то количество золотых и серебряных сосудов храма. Именно в ходе этого первого нападения, пришедшегося на третий год царствования Иоакима, Даниил и был уведен в Вавилон (</w:t>
      </w:r>
      <w:r w:rsidRPr="004F1AD2">
        <w:rPr>
          <w:b/>
        </w:rPr>
        <w:t>Дан. 1:1</w:t>
      </w:r>
      <w:r>
        <w:t xml:space="preserve">). На одиннадцатом году своего правления, Иоаким взбунтовался. Вновь выступивший против него Навуходоносор захватил мятежного царя и, заковав его в кандалы, увел в плен до конца жизни, посадив на царство его сына Иехонию вместо него. Однако уже по прошествии трех месяцев, вавилонский царь вернулся снова и увел Иехонию </w:t>
      </w:r>
      <w:r>
        <w:lastRenderedPageBreak/>
        <w:t>вместе с другими пленниками в Вавилон, попутно прихватив ещё сокровищ. Во время этого третьего похода случилось так, что и Иезекииль, еще один великий пророк Господа, тоже был уведен в Вавилон (</w:t>
      </w:r>
      <w:r w:rsidRPr="0054132C">
        <w:rPr>
          <w:b/>
        </w:rPr>
        <w:t>Иез. 1:1,2</w:t>
      </w:r>
      <w:r>
        <w:t>), где он затем служил своим плененным сородичам.</w:t>
      </w:r>
    </w:p>
    <w:p w14:paraId="172C7948" w14:textId="77777777" w:rsidR="00BD1834" w:rsidRDefault="00BD1834" w:rsidP="00700946">
      <w:pPr>
        <w:pStyle w:val="a4"/>
        <w:jc w:val="both"/>
      </w:pPr>
      <w:r>
        <w:t xml:space="preserve">ст. 2) Земля Сеннаар – это еще одно название Шумера, той самой области, в которой располагался Вавилон. Легко заметить, что предметы священной утвари из храма Соломона были помещены в качестве трофеев в сокровищницу бога, которому поклонялся Навуходоносор (срав. </w:t>
      </w:r>
      <w:r w:rsidRPr="0054132C">
        <w:rPr>
          <w:b/>
        </w:rPr>
        <w:t xml:space="preserve">1Цар. 5:2 </w:t>
      </w:r>
      <w:r w:rsidRPr="00952C78">
        <w:t>и</w:t>
      </w:r>
      <w:r w:rsidRPr="0054132C">
        <w:rPr>
          <w:b/>
        </w:rPr>
        <w:t xml:space="preserve"> 21:9</w:t>
      </w:r>
      <w:r>
        <w:t>). Они были возвращены назад в Иерусалим только по прошествии более чем полувека, когда Кир захватил столицу вавилонского царства (</w:t>
      </w:r>
      <w:r w:rsidRPr="0054132C">
        <w:rPr>
          <w:b/>
        </w:rPr>
        <w:t>Езд. 1:7,11</w:t>
      </w:r>
      <w:r>
        <w:t>). Ещё одним богом Навуходоносора был Нево, имя которого стало частью имени самого царя. В число прочих вавилонских богов входили такие как Вил и Мардук (</w:t>
      </w:r>
      <w:r w:rsidRPr="0054132C">
        <w:rPr>
          <w:b/>
        </w:rPr>
        <w:t>Ис. 46:1</w:t>
      </w:r>
      <w:r>
        <w:t>).</w:t>
      </w:r>
    </w:p>
    <w:p w14:paraId="20356D3D" w14:textId="77777777" w:rsidR="00BD1834" w:rsidRDefault="00BD1834" w:rsidP="00700946">
      <w:pPr>
        <w:pStyle w:val="a4"/>
        <w:jc w:val="both"/>
      </w:pPr>
      <w:r>
        <w:t xml:space="preserve">ст. 3,4) Асфеназ был важным чиновником, подобным Потифару из истории Иосифа, который тоже называется евнухом в </w:t>
      </w:r>
      <w:r w:rsidRPr="00FC3361">
        <w:rPr>
          <w:b/>
        </w:rPr>
        <w:t>Быт. 37:36</w:t>
      </w:r>
      <w:r>
        <w:t xml:space="preserve"> даже несмотря на то, что имел жену. После учиненного юношам осмотра, при котором проверялось их здоровье, внешний вид и умственные способности, Даниил вместе с некоторыми другими молодыми иерусалимлянами были отобраны для последующего обучения в царском университете. Им надлежало пройти курс занятий, целью которого было превратить их в примерных граждан и служителей Вавилона. Схожим образом и американцы забрали к себе некоторых пленных ученых из числа немцев, чтобы те после окончания Второй мировой войны работали в рамках их ядерной и космической программ. Легко заметить, что перво-наперво ученикам надлежало изучить аккадский язык, который был языком древнего Вавилона. Халдеи – это еще одно название вавилонян.</w:t>
      </w:r>
    </w:p>
    <w:p w14:paraId="3CAC8BD6" w14:textId="77777777" w:rsidR="00BD1834" w:rsidRDefault="00BD1834" w:rsidP="00700946">
      <w:pPr>
        <w:pStyle w:val="a4"/>
        <w:jc w:val="both"/>
      </w:pPr>
      <w:r>
        <w:t xml:space="preserve">ст. 5) Их стол был наилучшим из всего того, что могла произвести царская кухня. Период в три года сопоставим со сроком обучения на диплом в наши дни. На иврите фраза </w:t>
      </w:r>
      <w:r w:rsidRPr="00EB72D1">
        <w:rPr>
          <w:i/>
        </w:rPr>
        <w:t>«предстать пред царя»</w:t>
      </w:r>
      <w:r>
        <w:t xml:space="preserve"> может означать службу в составе правительства. В версии NIV она так и переведена – </w:t>
      </w:r>
      <w:r w:rsidRPr="00EB72D1">
        <w:rPr>
          <w:i/>
        </w:rPr>
        <w:t>«поступить на царскую службу»</w:t>
      </w:r>
      <w:r>
        <w:t>.</w:t>
      </w:r>
    </w:p>
    <w:p w14:paraId="427D5FF1" w14:textId="77777777" w:rsidR="00BD1834" w:rsidRDefault="00BD1834" w:rsidP="00700946">
      <w:pPr>
        <w:pStyle w:val="a4"/>
        <w:jc w:val="both"/>
      </w:pPr>
      <w:r>
        <w:t xml:space="preserve">ст. 6,7) Нетрудно заметить скрытый умысел в том, как еврейские имена четырех юношей, включавшие в себя часть имени Бога </w:t>
      </w:r>
      <w:r>
        <w:lastRenderedPageBreak/>
        <w:t xml:space="preserve">Израилева, были изменены на вавилонские имена, каждое из которых имело себе основой имя того или иного халдейского божества (см. </w:t>
      </w:r>
      <w:r w:rsidRPr="00EB1E7A">
        <w:rPr>
          <w:b/>
        </w:rPr>
        <w:t>Дан. 4:8</w:t>
      </w:r>
      <w:r>
        <w:t>). Например, новое имя Даниила в переводе означало нечто вроде «Вил покровительствует царю». Имена Седрах и Мисах заканчиваются именем бога Аку, а Авденаго означает «слуга Наго» или «Нево» (</w:t>
      </w:r>
      <w:r w:rsidRPr="00EB1E7A">
        <w:rPr>
          <w:b/>
        </w:rPr>
        <w:t>Ис. 46:1</w:t>
      </w:r>
      <w:r>
        <w:t>), как и в «Наву-ходоносор».</w:t>
      </w:r>
    </w:p>
    <w:p w14:paraId="5ED67A2A" w14:textId="77777777" w:rsidR="00BD1834" w:rsidRDefault="00BD1834" w:rsidP="00700946">
      <w:pPr>
        <w:pStyle w:val="a4"/>
        <w:jc w:val="both"/>
      </w:pPr>
      <w:r>
        <w:t xml:space="preserve">ст. 8) Не имея никакой реальной возможности воспротивиться изменению собственного имени, Даниил, тем не менее, исполнился решимости занять бескомпромиссную позицию в отношении назначенного ему питания. С детства наставленный в Законе Моисеевом, он хорошо понимал, что приготавливаемая царскими поварами пища включала в себя мясо таких животных, которые были нечистыми для правоверного иудея (перечень этих животных можно найти в </w:t>
      </w:r>
      <w:r w:rsidRPr="0096665E">
        <w:rPr>
          <w:b/>
        </w:rPr>
        <w:t>Книге Левит, гл. 11</w:t>
      </w:r>
      <w:r>
        <w:t xml:space="preserve">). Царские вина тоже могли использоваться в качестве подношения вавилонским богам, в то время как Даниил считал себя обязанным избегать поклонения идолам в соответствии с требованиями </w:t>
      </w:r>
      <w:r w:rsidRPr="00B5153C">
        <w:rPr>
          <w:b/>
        </w:rPr>
        <w:t>Исх. 34:14-16</w:t>
      </w:r>
      <w:r>
        <w:t xml:space="preserve">. Примечательно, что эта же проблема вновь стала актуальной в первом веке, когда Евангелие проповедовалось язычникам (т.е., нееврейским народам). Многие обращенные в Христианство, которые прежде без задней мысли употребляли пищу, продававшуюся в капищах греческих идолов, теперь чувствовали себя очень неуютно по отношению к этой практике, и апостол Павел соглашался с тем, что поскольку их совесть ущемлялась, то им лучше было воздерживаться от такой пищи (см. </w:t>
      </w:r>
      <w:r w:rsidRPr="002A7196">
        <w:rPr>
          <w:b/>
        </w:rPr>
        <w:t>1Кор. 8:10-13</w:t>
      </w:r>
      <w:r>
        <w:t>).</w:t>
      </w:r>
    </w:p>
    <w:p w14:paraId="65198063" w14:textId="77777777" w:rsidR="00BD1834" w:rsidRDefault="00BD1834" w:rsidP="00700946">
      <w:pPr>
        <w:pStyle w:val="a4"/>
        <w:jc w:val="both"/>
      </w:pPr>
      <w:r>
        <w:t xml:space="preserve">ст. 9,10) Главный начальник, поставленный над еврейскими юношами, не испытывал особого желания в том, чтобы разрешить Даниилу есть иную пищу, отличную от пищи всех остальных пленников, потому что он лично отвечал перед царем за их здоровье. Он опасался, что затея четырех друзей может привести к их исхуданию. </w:t>
      </w:r>
    </w:p>
    <w:p w14:paraId="1E5F3BB8" w14:textId="77777777" w:rsidR="00BD1834" w:rsidRDefault="00BD1834" w:rsidP="00700946">
      <w:pPr>
        <w:pStyle w:val="a4"/>
        <w:jc w:val="both"/>
      </w:pPr>
      <w:r>
        <w:t xml:space="preserve">ст. 11-14) Несмотря на все эти обстоятельства, Даниил обратился к одному из подчиненных главного начальника, приставленного наблюдать за ним и его тремя друзьями. Он предложил ему устроить десятидневный эксперимент, который показал бы, </w:t>
      </w:r>
      <w:r>
        <w:lastRenderedPageBreak/>
        <w:t>изменится ли их внешнее состояние по сравнению с другими пленниками, если они станут воздерживаться от мяса и вина. Их надсмотрщику такое предложение показалось разумным, поскольку эксперимент легко можно было бы прервать в следующее же мгновенье, если бы они начали худеть или выглядеть болезненно.</w:t>
      </w:r>
    </w:p>
    <w:p w14:paraId="4682CEF2" w14:textId="77777777" w:rsidR="00BD1834" w:rsidRDefault="00BD1834" w:rsidP="00700946">
      <w:pPr>
        <w:pStyle w:val="a4"/>
        <w:jc w:val="both"/>
      </w:pPr>
      <w:r>
        <w:t xml:space="preserve">ст. 15,16) Удивительно, но десятидневный эксперимент закончился тем, что четверо друзей стали выглядеть еще более здоровыми, чем их товарищи, что также может свидетельствовать о влиянии высококалорийной пищи, предписанной им всем! Так или иначе, но Даниил обозначил свою позицию. Он даже не помышлял о том, чтобы поддаться давлению и отказаться от почитания Бога Израилева. Получается, что с самого начала обучения молодой пророк заявил о своих приоритетах и, тем самым, снискал уважение к себе. В этом заключается весьма важный принцип. Когда мы оказываемся в новом для себя окружении, например поступили на новое место работы или переехали жить в другой район, то для нас будет правильно показать своим новым коллегам или соседям, что мы служим Господу Иисусу, и что намереваемся воздерживаться от участия в злых делах мира. Апостол Петр дает хороший совет по этому поводу в </w:t>
      </w:r>
      <w:r w:rsidRPr="0001614E">
        <w:rPr>
          <w:b/>
        </w:rPr>
        <w:t>1Пет. 4:1-4</w:t>
      </w:r>
      <w:r>
        <w:t>.</w:t>
      </w:r>
    </w:p>
    <w:p w14:paraId="2349F03C" w14:textId="77777777" w:rsidR="00BD1834" w:rsidRDefault="00BD1834" w:rsidP="00700946">
      <w:pPr>
        <w:pStyle w:val="a4"/>
        <w:jc w:val="both"/>
      </w:pPr>
      <w:r>
        <w:t xml:space="preserve">ст. 17) Бог вознаградил храбрых юношей за их преданность Ему. Он предпринял всё необходимое, чтобы они успешно сдали назначенные им экзамены. Даниил особенно преуспел в обучении толкованию снов, что было очень важным для вавилонян, неизменно заинтересованных в предсказании будущего. </w:t>
      </w:r>
    </w:p>
    <w:p w14:paraId="6691EADD" w14:textId="77777777" w:rsidR="00BD1834" w:rsidRDefault="00BD1834" w:rsidP="00700946">
      <w:pPr>
        <w:pStyle w:val="a4"/>
        <w:jc w:val="both"/>
      </w:pPr>
      <w:r>
        <w:t>ст. 18,19) По всей видимости, последним испытанием стало очное собеседование с самим великим монархом. Он был весьма впечатлен достижениями учеников и, в результате, принял их на царскую службу.</w:t>
      </w:r>
    </w:p>
    <w:p w14:paraId="06EBFB8D" w14:textId="77777777" w:rsidR="00BD1834" w:rsidRDefault="00BD1834" w:rsidP="00700946">
      <w:pPr>
        <w:pStyle w:val="a4"/>
        <w:jc w:val="both"/>
      </w:pPr>
      <w:r>
        <w:t>ст. 20) По прошествии какого-то времени, Навуходоносор обнаружил, что они были мудрее и умнее его собственных советников. Это привело к тому, что Даниил был назначен на особо высокую должность, благодаря которой он мог влиять на решения царя о том, как обходиться с иудейским народом, рассеянным по его империи.</w:t>
      </w:r>
    </w:p>
    <w:p w14:paraId="261E0CD7" w14:textId="77777777" w:rsidR="00BD1834" w:rsidRDefault="00BD1834" w:rsidP="00700946">
      <w:pPr>
        <w:pStyle w:val="a4"/>
        <w:jc w:val="both"/>
      </w:pPr>
      <w:r>
        <w:lastRenderedPageBreak/>
        <w:t>ст. 21) В качестве своеобразной сноски, летописец замечает, что Даниил прожил долгую жизнь. Если предположить, что ему было восемнадцать лет, когда его увели в Вавилон в  третий год царствования Иоакима (</w:t>
      </w:r>
      <w:r w:rsidRPr="00F750B2">
        <w:rPr>
          <w:b/>
        </w:rPr>
        <w:t>Дан. 1:1</w:t>
      </w:r>
      <w:r>
        <w:t xml:space="preserve">), что соответствует приблизительно 605 г. до н.э., то на момент захвата Киром Вавилона в 539 г. ему должно было исполниться восемьдесят четыре. Согласно же </w:t>
      </w:r>
      <w:r w:rsidRPr="00F750B2">
        <w:rPr>
          <w:b/>
        </w:rPr>
        <w:t>Дан. 10:1</w:t>
      </w:r>
      <w:r>
        <w:t>, известно, что он продолжал своё поприще как минимум до третьего года правления персидского царя.</w:t>
      </w:r>
    </w:p>
    <w:p w14:paraId="69DF6BEB" w14:textId="77777777" w:rsidR="00BD1834" w:rsidRDefault="00BD1834" w:rsidP="00700946">
      <w:pPr>
        <w:pStyle w:val="a5"/>
      </w:pPr>
      <w:r>
        <w:t>Прежде чем перейти к писаниям Даниила, следует уделить время на то, чтобы рассмотреть характер этого молодого человека. Представьте себе, что в восемнадцать лет вас вырвали из семьи и угнали далеко от родины в чужую землю, где принудили поступить в местное образовательное учреждение для изучения языка и странной литературы покорившего вас народа. Многие из нас забились бы в какой-нибудь угол и, обхватив голову руками, стенали бы о том, что все наши жизненные чаяния и устремления попраны самым беспардонным образом. Однако Даниил, как и Иосиф задолго до него, засучил рукава и взялся за исполнение стоявшей перед ним задачи. Если Бог поместил его в такие обстоятельства, значит на то была Его воля, и Даниил решил использовать сложившуюся в его жизни ситуацию, что называется, по максимуму. Бог присматривал за Своим молодым другом и предпринимал всё необходимое, чтобы тот преуспевал. Точно так же Бог будет поступать и с нами, при условии, что мы останемся верными своим принципам и будем ставить их во главу угла. Даниил так и не получил возможность вновь увидеть ни сам Иерусалим, ни прекрасные холмы и реки земли своего рождения. Однако мы обнаружим, что в конце его долгой жизни, Бог дал ему обетование вечного наследия в грядущем Царстве Божьем.</w:t>
      </w:r>
    </w:p>
    <w:p w14:paraId="3B3C1214" w14:textId="77777777" w:rsidR="00BD1834" w:rsidRDefault="00BD1834" w:rsidP="00700946">
      <w:pPr>
        <w:pStyle w:val="a5"/>
      </w:pPr>
    </w:p>
    <w:p w14:paraId="0A8E5ED6" w14:textId="77777777" w:rsidR="00BD1834" w:rsidRPr="00403022" w:rsidRDefault="00BD1834" w:rsidP="00700946">
      <w:pPr>
        <w:pStyle w:val="Heading1"/>
        <w:jc w:val="both"/>
      </w:pPr>
      <w:bookmarkStart w:id="5" w:name="_Toc107663203"/>
      <w:r w:rsidRPr="00403022">
        <w:t>КНИГА ДАНИИЛА, ГЛАВА ВТОРАЯ</w:t>
      </w:r>
      <w:bookmarkEnd w:id="5"/>
    </w:p>
    <w:p w14:paraId="2942B84F" w14:textId="77777777" w:rsidR="00BD1834" w:rsidRPr="00403022" w:rsidRDefault="00BD1834" w:rsidP="00BA6F92">
      <w:pPr>
        <w:pStyle w:val="Heading2"/>
      </w:pPr>
      <w:bookmarkStart w:id="6" w:name="_Toc107663204"/>
      <w:r w:rsidRPr="00403022">
        <w:t>НОЧНОЙ КОШМАР НАВУХОДОНОСОРА</w:t>
      </w:r>
      <w:bookmarkEnd w:id="6"/>
    </w:p>
    <w:p w14:paraId="7FA56791" w14:textId="77777777" w:rsidR="00BD1834" w:rsidRDefault="00BD1834" w:rsidP="00700946">
      <w:pPr>
        <w:pStyle w:val="a4"/>
        <w:jc w:val="both"/>
      </w:pPr>
      <w:r>
        <w:t xml:space="preserve">ст. 1-3) Утверждается, что шел второй год царствования Навуходоносора. Однако из первой главы известно, что Даниилу </w:t>
      </w:r>
      <w:r>
        <w:lastRenderedPageBreak/>
        <w:t>предстояло пройти трехгодичное обучение, прежде чем он мог поступить на царскую службу, и отсчет этого срока начался с первого года Навуходоносора, в который Даниил и был уведен в Вавилон. При таком раскладе он всё еще должен был оставаться в роли ученика к моменту начала событий второй главы. Возможно, что пророк использовал еврейский метод исчисления времени, согласно которому даже часть прошедшего или захваченного дня уже считается как целый «день». Такая же ситуация наблюдается и в случае с утверждением Иисуса о том, что он пробудет в могиле три дня и три ночи, однако позднее он сказал, что восстал из неё на третий день (</w:t>
      </w:r>
      <w:r w:rsidRPr="00AB0662">
        <w:rPr>
          <w:b/>
        </w:rPr>
        <w:t>Мат. 12:40</w:t>
      </w:r>
      <w:r>
        <w:t xml:space="preserve"> и </w:t>
      </w:r>
      <w:r w:rsidRPr="00AB0662">
        <w:rPr>
          <w:b/>
        </w:rPr>
        <w:t>16:21</w:t>
      </w:r>
      <w:r>
        <w:t>).</w:t>
      </w:r>
    </w:p>
    <w:p w14:paraId="078320B6" w14:textId="77777777" w:rsidR="00BD1834" w:rsidRDefault="00BD1834" w:rsidP="00700946">
      <w:pPr>
        <w:pStyle w:val="a5"/>
      </w:pPr>
      <w:r>
        <w:t>Навуходоносору приснился страшный сон, от которого он неожиданно пробудился. Утром царь собрал всех своих толкователей и</w:t>
      </w:r>
      <w:r w:rsidRPr="00581DD9">
        <w:t xml:space="preserve"> </w:t>
      </w:r>
      <w:r>
        <w:t>специалистов по сновидениям, и потребовал от них напомнить ему, в чем заключался образ, явившийся ему во время ночного отдыха.</w:t>
      </w:r>
    </w:p>
    <w:p w14:paraId="4C8AA37C" w14:textId="77777777" w:rsidR="00BD1834" w:rsidRDefault="00BD1834" w:rsidP="00700946">
      <w:pPr>
        <w:pStyle w:val="a4"/>
        <w:jc w:val="both"/>
      </w:pPr>
      <w:r>
        <w:t xml:space="preserve">ст. 4) Те принялись утверждать, что вначале должны выслушать его сон, прежде чем начать изъяснять увиденное. Летописец отмечает, что они говорили на арамейском, который был общим языком для всего Среднего Востока. С этого стиха и вплоть до </w:t>
      </w:r>
      <w:r w:rsidRPr="008275C6">
        <w:rPr>
          <w:b/>
        </w:rPr>
        <w:t>Дан.</w:t>
      </w:r>
      <w:r>
        <w:t xml:space="preserve"> </w:t>
      </w:r>
      <w:r w:rsidRPr="00786BAE">
        <w:rPr>
          <w:b/>
        </w:rPr>
        <w:t>7:28</w:t>
      </w:r>
      <w:r>
        <w:t xml:space="preserve"> текст книги использует именно этот язык, а после указанного места повествование вновь возвращается к ивриту.</w:t>
      </w:r>
    </w:p>
    <w:p w14:paraId="7DAE9CD1" w14:textId="77777777" w:rsidR="00BD1834" w:rsidRDefault="00BD1834" w:rsidP="00700946">
      <w:pPr>
        <w:pStyle w:val="a4"/>
        <w:jc w:val="both"/>
      </w:pPr>
      <w:r>
        <w:t>ст. 5) Навуходоносор был импульсивным монархом. Теперь он обещает, что если они не расскажут ему его сон и не изъяснят его, то их ждет смертная казнь.</w:t>
      </w:r>
    </w:p>
    <w:p w14:paraId="2EC2F6C9" w14:textId="77777777" w:rsidR="00BD1834" w:rsidRDefault="00BD1834" w:rsidP="00700946">
      <w:pPr>
        <w:pStyle w:val="a4"/>
        <w:jc w:val="both"/>
      </w:pPr>
      <w:r>
        <w:t>ст. 6-11) Цепляясь за свою репутацию и за саму жизнь, несчастные чародеи утверждают, что только лишь боги могут исполнить такую просьбу.</w:t>
      </w:r>
    </w:p>
    <w:p w14:paraId="0882566A" w14:textId="77777777" w:rsidR="00BD1834" w:rsidRDefault="00BD1834" w:rsidP="00700946">
      <w:pPr>
        <w:pStyle w:val="a4"/>
        <w:jc w:val="both"/>
      </w:pPr>
      <w:r>
        <w:t>ст. 12) Охваченный гневом царь принимает решение одним ударом покончить со всеми своими никчемными советниками.</w:t>
      </w:r>
    </w:p>
    <w:p w14:paraId="0B39C860" w14:textId="77777777" w:rsidR="00BD1834" w:rsidRDefault="00BD1834" w:rsidP="00700946">
      <w:pPr>
        <w:pStyle w:val="a4"/>
        <w:jc w:val="both"/>
      </w:pPr>
      <w:r>
        <w:t>ст. 13,14) До Даниила и его друзей доходит слух о том, что их вот-вот схватят, и тогда он обращается к Ариоху, начальнику стражи, у которого со всем причитающимся уважением пытается выяснить причину грозящей им смерти.</w:t>
      </w:r>
    </w:p>
    <w:p w14:paraId="42C8B044" w14:textId="77777777" w:rsidR="00BD1834" w:rsidRDefault="00BD1834" w:rsidP="00700946">
      <w:pPr>
        <w:pStyle w:val="a4"/>
        <w:jc w:val="both"/>
      </w:pPr>
      <w:r>
        <w:lastRenderedPageBreak/>
        <w:t>ст. 15,16) После того как ему всё становится известно, он, согласно повествованию, лично идет к Навуходоносору и просит царя отсрочить приговор, чтобы дать ему время на поиск ответа. Даниила явно не было среди советников, когда те впервые были созваны к царю, возможно по той причине, что он был ещё очень молодым членом этой группы. Вполне возможно, что царь не забыл о том впечатлении, которое произвел на него этот юноша во время собеседования и сдачи устного экзамена, а поскольку ему еще и очень хотелось узнать о своем сне, он согласился отложить исполнение приговора на один день.</w:t>
      </w:r>
    </w:p>
    <w:p w14:paraId="281EECAF" w14:textId="77777777" w:rsidR="00BD1834" w:rsidRDefault="00BD1834" w:rsidP="00700946">
      <w:pPr>
        <w:pStyle w:val="a4"/>
        <w:jc w:val="both"/>
      </w:pPr>
      <w:r>
        <w:t>ст. 17,18) Даниил рассказывает своим трем друзьям об опасности, в которой они оказались. Все вместе они молятся Богу о том, чтобы Он сохранил им жизнь.</w:t>
      </w:r>
    </w:p>
    <w:p w14:paraId="456AB018" w14:textId="77777777" w:rsidR="00BD1834" w:rsidRDefault="00BD1834" w:rsidP="00700946">
      <w:pPr>
        <w:pStyle w:val="a4"/>
        <w:jc w:val="both"/>
      </w:pPr>
      <w:r>
        <w:t>ст. 19) И тогда уже самому Даниилу посылается сон, в котором он сам знакомится с видением Навуходоносора и получает ключ к его пониманию. Нетрудно представить себе, с каким огромным чувством облегчения остальные трое друзей узнали от Даниила на следующее утро, что на их общую молитву был дан ответ. Кому доводилось молиться Богу перед лицом смерти, те всегда будут испытывать точно такую же благодарность за посланную им помощь.</w:t>
      </w:r>
    </w:p>
    <w:p w14:paraId="28F25D3D" w14:textId="77777777" w:rsidR="00BD1834" w:rsidRDefault="00BD1834" w:rsidP="00700946">
      <w:pPr>
        <w:pStyle w:val="a4"/>
        <w:jc w:val="both"/>
      </w:pPr>
      <w:r>
        <w:t xml:space="preserve">ст. 20-23) Даниил восхваляет Бога своих отцов, управляющего возникновением царств и их падением, и имеющего ключи мудрости и ведения. Апостол Павел в </w:t>
      </w:r>
      <w:r w:rsidRPr="0085156E">
        <w:rPr>
          <w:b/>
        </w:rPr>
        <w:t>Рим. 11:33</w:t>
      </w:r>
      <w:r>
        <w:t xml:space="preserve"> излагает своё собственное восхищение непостижимой мудростью Божьей, сокрывшего в ветхозаветных Писаниях будущее призвание язычников.</w:t>
      </w:r>
    </w:p>
    <w:p w14:paraId="74EFC2CD" w14:textId="77777777" w:rsidR="00BD1834" w:rsidRDefault="00BD1834" w:rsidP="00700946">
      <w:pPr>
        <w:pStyle w:val="a4"/>
        <w:jc w:val="both"/>
      </w:pPr>
      <w:r>
        <w:t>ст. 24) В наступившее утро Даниил стучит в дверь Ариоха, которому было поручено казнить всех царских советников. Не исключено, что начальник стражи боялся исполнить этот приказ, ибо, как знать, возможно по прошествии времени царь стал бы сожалеть о своем решении, а крайним выставил бы именно его, Ариоха? Он наверняка вздохнул с облегчением, когда услышал, что Даниил вызвался изъяснить царю этот странный сон.</w:t>
      </w:r>
    </w:p>
    <w:p w14:paraId="2D1123EA" w14:textId="77777777" w:rsidR="00BD1834" w:rsidRDefault="00BD1834" w:rsidP="00700946">
      <w:pPr>
        <w:pStyle w:val="a4"/>
        <w:jc w:val="both"/>
      </w:pPr>
      <w:r>
        <w:t xml:space="preserve">ст. 25) Представив свое обращение к царю в максимально выгодном свете, Ариох объявляет, что ему удалось найти </w:t>
      </w:r>
      <w:r>
        <w:lastRenderedPageBreak/>
        <w:t>наилучший способ решения затруднения, в котором оказался царь, и указывает на молодого пленника из Иудеи!</w:t>
      </w:r>
    </w:p>
    <w:p w14:paraId="059BA227" w14:textId="77777777" w:rsidR="00BD1834" w:rsidRDefault="00BD1834" w:rsidP="00700946">
      <w:pPr>
        <w:pStyle w:val="a4"/>
        <w:jc w:val="both"/>
      </w:pPr>
      <w:r>
        <w:t>ст. 26) Царь будет только рад, если Даниил сперва напомнит ему, что же именно он увидел во сне.</w:t>
      </w:r>
    </w:p>
    <w:p w14:paraId="3EA852FD" w14:textId="77777777" w:rsidR="00BD1834" w:rsidRDefault="00BD1834" w:rsidP="00700946">
      <w:pPr>
        <w:pStyle w:val="a4"/>
        <w:jc w:val="both"/>
      </w:pPr>
      <w:r>
        <w:t xml:space="preserve">ст. 27,28) Весьма важное пояснение Даниила состояло в том, что царский сон имел своей целью раскрыть ему ход истории дальше его собственного правления (согласно версии NET, </w:t>
      </w:r>
      <w:r w:rsidRPr="00045761">
        <w:rPr>
          <w:i/>
        </w:rPr>
        <w:t>«то, что произойдет во времена будущие»</w:t>
      </w:r>
      <w:r>
        <w:t>).</w:t>
      </w:r>
    </w:p>
    <w:p w14:paraId="5A847CD0" w14:textId="77777777" w:rsidR="00BD1834" w:rsidRDefault="00BD1834" w:rsidP="00700946">
      <w:pPr>
        <w:pStyle w:val="a4"/>
        <w:jc w:val="both"/>
      </w:pPr>
      <w:r>
        <w:t>ст. 29) Он напоминает Навуходоносору, что всё это случилось после того, как царь лежал в своей постели и, прежде чем заснуть, размышлял о будущем. Именно тогда Бог и решил послать ему этот сон.</w:t>
      </w:r>
    </w:p>
    <w:p w14:paraId="27B52DA7" w14:textId="77777777" w:rsidR="00BD1834" w:rsidRDefault="00BD1834" w:rsidP="00700946">
      <w:pPr>
        <w:pStyle w:val="a4"/>
        <w:jc w:val="both"/>
      </w:pPr>
      <w:r>
        <w:t>ст. 30) Не имея и в мыслях приписывать себе какие-либо заслуги, и напоминая Иосифа, оказавшегося перед фараоном (</w:t>
      </w:r>
      <w:r w:rsidRPr="00EF4C23">
        <w:rPr>
          <w:b/>
        </w:rPr>
        <w:t>Быт. 41:16</w:t>
      </w:r>
      <w:r>
        <w:t>), Даниил провозглашает, что Бог Небесный является единственным, кто обладает этими необыкновенными способностями.</w:t>
      </w:r>
    </w:p>
    <w:p w14:paraId="6CA51D55" w14:textId="77777777" w:rsidR="00BD1834" w:rsidRDefault="00BD1834" w:rsidP="00700946">
      <w:pPr>
        <w:pStyle w:val="a4"/>
        <w:jc w:val="both"/>
      </w:pPr>
    </w:p>
    <w:p w14:paraId="15633287" w14:textId="77777777" w:rsidR="00BD1834" w:rsidRPr="00DC373B" w:rsidRDefault="00BD1834" w:rsidP="00BA6F92">
      <w:pPr>
        <w:pStyle w:val="Heading2"/>
      </w:pPr>
      <w:bookmarkStart w:id="7" w:name="_Toc107663205"/>
      <w:r>
        <w:t>СОН</w:t>
      </w:r>
      <w:bookmarkEnd w:id="7"/>
    </w:p>
    <w:p w14:paraId="19962735" w14:textId="52C6608B" w:rsidR="00BD1834" w:rsidRDefault="00BD1834" w:rsidP="00700946">
      <w:pPr>
        <w:pStyle w:val="a4"/>
        <w:jc w:val="both"/>
      </w:pPr>
      <w:r>
        <w:t>ст. 31-33) Даниил напоминает царю, что в начале его сна ему был явлен огромный, пугающего вида истукан, сделанный из нескольких видов металла. Голова у него была из золота, грудь из серебра, живот и бедра из меди, а ноги из железа. Ступни ног при этом представляли собой странную смесь из железа и глины.</w:t>
      </w:r>
    </w:p>
    <w:p w14:paraId="306ADEA4" w14:textId="1B964F39" w:rsidR="00BD1834" w:rsidRDefault="00BD1834" w:rsidP="00700946">
      <w:pPr>
        <w:pStyle w:val="a4"/>
        <w:jc w:val="both"/>
      </w:pPr>
      <w:r>
        <w:t>ст. 34) В последовавшей затем активной фазе этого видения, Навуходоносор увидел, как камень оторвался от горы без какого-либо внешнего воздействия, сам по себе, и полетел в сторону истукана. Ударив его прямо по ступням, этот камень продолжил дробить истукана на всё более и более мелкие осколки.</w:t>
      </w:r>
    </w:p>
    <w:p w14:paraId="0EEC10DF" w14:textId="4ABE29FF" w:rsidR="00BD1834" w:rsidRDefault="00700946" w:rsidP="00700946">
      <w:pPr>
        <w:pStyle w:val="a4"/>
        <w:jc w:val="both"/>
      </w:pPr>
      <w:r>
        <w:rPr>
          <w:noProof/>
        </w:rPr>
        <w:lastRenderedPageBreak/>
        <mc:AlternateContent>
          <mc:Choice Requires="wps">
            <w:drawing>
              <wp:anchor distT="0" distB="0" distL="114300" distR="114300" simplePos="0" relativeHeight="251661312" behindDoc="1" locked="0" layoutInCell="1" allowOverlap="1" wp14:anchorId="3EAD0D51" wp14:editId="0736E043">
                <wp:simplePos x="0" y="0"/>
                <wp:positionH relativeFrom="page">
                  <wp:posOffset>788035</wp:posOffset>
                </wp:positionH>
                <wp:positionV relativeFrom="paragraph">
                  <wp:posOffset>346710</wp:posOffset>
                </wp:positionV>
                <wp:extent cx="2049145" cy="1828800"/>
                <wp:effectExtent l="0" t="0" r="27305" b="19050"/>
                <wp:wrapTight wrapText="bothSides">
                  <wp:wrapPolygon edited="0">
                    <wp:start x="0" y="0"/>
                    <wp:lineTo x="0" y="21600"/>
                    <wp:lineTo x="21687" y="21600"/>
                    <wp:lineTo x="21687"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2049145" cy="1828800"/>
                        </a:xfrm>
                        <a:prstGeom prst="rect">
                          <a:avLst/>
                        </a:prstGeom>
                        <a:solidFill>
                          <a:schemeClr val="lt1"/>
                        </a:solidFill>
                        <a:ln w="6350">
                          <a:solidFill>
                            <a:prstClr val="black"/>
                          </a:solidFill>
                        </a:ln>
                      </wps:spPr>
                      <wps:txbx>
                        <w:txbxContent>
                          <w:p w14:paraId="5C6BCF7E" w14:textId="5E66BFD0" w:rsidR="00A33459" w:rsidRDefault="00FB75F8" w:rsidP="00700946">
                            <w:pPr>
                              <w:ind w:right="525"/>
                            </w:pPr>
                            <w:r w:rsidRPr="00FB75F8">
                              <w:drawing>
                                <wp:inline distT="0" distB="0" distL="0" distR="0" wp14:anchorId="553B8C4F" wp14:editId="2D52C732">
                                  <wp:extent cx="1939159" cy="1650091"/>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44870" cy="16549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AD0D51" id="_x0000_t202" coordsize="21600,21600" o:spt="202" path="m,l,21600r21600,l21600,xe">
                <v:stroke joinstyle="miter"/>
                <v:path gradientshapeok="t" o:connecttype="rect"/>
              </v:shapetype>
              <v:shape id="Text Box 5" o:spid="_x0000_s1026" type="#_x0000_t202" style="position:absolute;left:0;text-align:left;margin-left:62.05pt;margin-top:27.3pt;width:161.35pt;height:2in;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" fillcolor="white [3201]" strokeweight=".5pt">
                <v:textbox>
                  <w:txbxContent>
                    <w:p w14:paraId="5C6BCF7E" w14:textId="5E66BFD0" w:rsidR="00A33459" w:rsidRDefault="00FB75F8" w:rsidP="00700946">
                      <w:pPr>
                        <w:ind w:right="525"/>
                      </w:pPr>
                      <w:r w:rsidRPr="00FB75F8">
                        <w:drawing>
                          <wp:inline distT="0" distB="0" distL="0" distR="0" wp14:anchorId="553B8C4F" wp14:editId="2D52C732">
                            <wp:extent cx="1939159" cy="1650091"/>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44870" cy="1654951"/>
                                    </a:xfrm>
                                    <a:prstGeom prst="rect">
                                      <a:avLst/>
                                    </a:prstGeom>
                                    <a:noFill/>
                                    <a:ln>
                                      <a:noFill/>
                                    </a:ln>
                                  </pic:spPr>
                                </pic:pic>
                              </a:graphicData>
                            </a:graphic>
                          </wp:inline>
                        </w:drawing>
                      </w:r>
                    </w:p>
                  </w:txbxContent>
                </v:textbox>
                <w10:wrap type="tight" anchorx="page"/>
              </v:shape>
            </w:pict>
          </mc:Fallback>
        </mc:AlternateContent>
      </w:r>
      <w:r w:rsidR="00BD1834">
        <w:t>ст. 35) В конце концов от истукана остался лишь прах, который был подхвачен ветром и унесен прочь так же, как это бывает с мякиной на летних гумнах. На заключительном этапе сна Навуходоносор увидел, что сам камень начал расти, становясь всё больше и больше, пока не заполнил всю землю. Тогда царь, вздрогнув, проснулся, и понял, что это был всего лишь ночной кошмар. Однако поутру он неожиданно для самого себя обнаружил, что начисто забыл потрясшее его видение.</w:t>
      </w:r>
    </w:p>
    <w:p w14:paraId="115005F1" w14:textId="046ACE8D" w:rsidR="00BD1834" w:rsidRDefault="00BD1834" w:rsidP="00700946">
      <w:pPr>
        <w:pStyle w:val="a4"/>
        <w:jc w:val="both"/>
      </w:pPr>
    </w:p>
    <w:p w14:paraId="4600BA9A" w14:textId="0748B949" w:rsidR="00BD1834" w:rsidRPr="00DC373B" w:rsidRDefault="00BD1834" w:rsidP="00BA6F92">
      <w:pPr>
        <w:pStyle w:val="Heading2"/>
      </w:pPr>
      <w:bookmarkStart w:id="8" w:name="_Toc107663206"/>
      <w:r>
        <w:t>ОБЪЯСНЕНИЕ</w:t>
      </w:r>
      <w:bookmarkEnd w:id="8"/>
    </w:p>
    <w:p w14:paraId="25038DCC" w14:textId="003D4CF6" w:rsidR="00BD1834" w:rsidRDefault="00FA3913" w:rsidP="00700946">
      <w:pPr>
        <w:pStyle w:val="a4"/>
        <w:jc w:val="both"/>
      </w:pPr>
      <w:r w:rsidRPr="00FA3913">
        <w:t xml:space="preserve"> </w:t>
      </w:r>
      <w:r w:rsidR="00BD1834">
        <w:t>ст. 36-38) Даниил переходит к истолкованию сна. Навуходоносор, в процессе начатых им завоевательных походов, очутился во главе гигантской империи. Однако на самом деле на эту высоту его вознес Бог Даниила, который есть Бог Небес. Царь, таким образом, был представлен в этом истукане золотой головой.</w:t>
      </w:r>
    </w:p>
    <w:p w14:paraId="14639B83" w14:textId="3201AB31" w:rsidR="00BD1834" w:rsidRDefault="00FB75F8" w:rsidP="00700946">
      <w:pPr>
        <w:pStyle w:val="a4"/>
        <w:jc w:val="both"/>
      </w:pPr>
      <w:r>
        <w:rPr>
          <w:noProof/>
        </w:rPr>
        <mc:AlternateContent>
          <mc:Choice Requires="wps">
            <w:drawing>
              <wp:anchor distT="0" distB="0" distL="114300" distR="114300" simplePos="0" relativeHeight="251662336" behindDoc="1" locked="0" layoutInCell="1" allowOverlap="1" wp14:anchorId="5A6142BE" wp14:editId="767DAE18">
                <wp:simplePos x="0" y="0"/>
                <wp:positionH relativeFrom="column">
                  <wp:posOffset>190500</wp:posOffset>
                </wp:positionH>
                <wp:positionV relativeFrom="paragraph">
                  <wp:posOffset>513715</wp:posOffset>
                </wp:positionV>
                <wp:extent cx="2343150" cy="1724025"/>
                <wp:effectExtent l="0" t="0" r="19050" b="28575"/>
                <wp:wrapTight wrapText="bothSides">
                  <wp:wrapPolygon edited="0">
                    <wp:start x="0" y="0"/>
                    <wp:lineTo x="0" y="21719"/>
                    <wp:lineTo x="21600" y="21719"/>
                    <wp:lineTo x="21600" y="0"/>
                    <wp:lineTo x="0" y="0"/>
                  </wp:wrapPolygon>
                </wp:wrapTight>
                <wp:docPr id="48" name="Text Box 48"/>
                <wp:cNvGraphicFramePr/>
                <a:graphic xmlns:a="http://schemas.openxmlformats.org/drawingml/2006/main">
                  <a:graphicData uri="http://schemas.microsoft.com/office/word/2010/wordprocessingShape">
                    <wps:wsp>
                      <wps:cNvSpPr txBox="1"/>
                      <wps:spPr>
                        <a:xfrm>
                          <a:off x="0" y="0"/>
                          <a:ext cx="2343150" cy="1724025"/>
                        </a:xfrm>
                        <a:prstGeom prst="rect">
                          <a:avLst/>
                        </a:prstGeom>
                        <a:solidFill>
                          <a:schemeClr val="lt1"/>
                        </a:solidFill>
                        <a:ln w="6350">
                          <a:solidFill>
                            <a:prstClr val="black"/>
                          </a:solidFill>
                        </a:ln>
                      </wps:spPr>
                      <wps:txbx>
                        <w:txbxContent>
                          <w:p w14:paraId="201FAD2E" w14:textId="5D652490" w:rsidR="00FB75F8" w:rsidRDefault="00FB75F8" w:rsidP="00FB75F8">
                            <w:pPr>
                              <w:ind w:right="433"/>
                            </w:pPr>
                            <w:r w:rsidRPr="00FB75F8">
                              <w:drawing>
                                <wp:inline distT="0" distB="0" distL="0" distR="0" wp14:anchorId="7838C818" wp14:editId="3E4A149F">
                                  <wp:extent cx="2272953" cy="15906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75774" cy="15926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142BE" id="Text Box 48" o:spid="_x0000_s1027" type="#_x0000_t202" style="position:absolute;left:0;text-align:left;margin-left:15pt;margin-top:40.45pt;width:184.5pt;height:135.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" fillcolor="white [3201]" strokeweight=".5pt">
                <v:textbox>
                  <w:txbxContent>
                    <w:p w14:paraId="201FAD2E" w14:textId="5D652490" w:rsidR="00FB75F8" w:rsidRDefault="00FB75F8" w:rsidP="00FB75F8">
                      <w:pPr>
                        <w:ind w:right="433"/>
                      </w:pPr>
                      <w:r w:rsidRPr="00FB75F8">
                        <w:drawing>
                          <wp:inline distT="0" distB="0" distL="0" distR="0" wp14:anchorId="7838C818" wp14:editId="3E4A149F">
                            <wp:extent cx="2272953" cy="15906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75774" cy="1592649"/>
                                    </a:xfrm>
                                    <a:prstGeom prst="rect">
                                      <a:avLst/>
                                    </a:prstGeom>
                                    <a:noFill/>
                                    <a:ln>
                                      <a:noFill/>
                                    </a:ln>
                                  </pic:spPr>
                                </pic:pic>
                              </a:graphicData>
                            </a:graphic>
                          </wp:inline>
                        </w:drawing>
                      </w:r>
                    </w:p>
                  </w:txbxContent>
                </v:textbox>
                <w10:wrap type="tight"/>
              </v:shape>
            </w:pict>
          </mc:Fallback>
        </mc:AlternateContent>
      </w:r>
      <w:r w:rsidR="00BD1834">
        <w:t>ст.</w:t>
      </w:r>
      <w:r>
        <w:rPr>
          <w:lang w:val="en-GB"/>
        </w:rPr>
        <w:t xml:space="preserve"> </w:t>
      </w:r>
      <w:r w:rsidR="00BD1834">
        <w:t xml:space="preserve">39,40) Навуходоносор был весьма расстроен, узнав, что его империя не будет вечной. На смену ей придет другая, представленная серебром и обладающая меньшей славой. Однако и она затем придет в упадок и уступит место следующему царству, на этот раз из меди, которое в свою очередь сменит последнее из всех </w:t>
      </w:r>
      <w:r w:rsidR="00BD1834">
        <w:lastRenderedPageBreak/>
        <w:t xml:space="preserve">представленных царств, обладающее несокрушимой силой железа. </w:t>
      </w:r>
    </w:p>
    <w:p w14:paraId="4C51A03E" w14:textId="1B3DEEDF" w:rsidR="00BD1834" w:rsidRDefault="00BD1834" w:rsidP="00700946">
      <w:pPr>
        <w:pStyle w:val="a4"/>
        <w:jc w:val="both"/>
      </w:pPr>
      <w:r>
        <w:t xml:space="preserve">ст. 41,42) Ступни и пальцы ступней являли собой отдельную загадку. Немощная смесь железа с глиной, согласно объяснению Даниила, обозначала разделенное царство, которое в последние дни будет </w:t>
      </w:r>
      <w:r w:rsidRPr="00C70968">
        <w:rPr>
          <w:i/>
        </w:rPr>
        <w:t>«отчасти сильным, отчасти хрупким»</w:t>
      </w:r>
      <w:r>
        <w:t xml:space="preserve">. </w:t>
      </w:r>
    </w:p>
    <w:p w14:paraId="727D5871" w14:textId="77777777" w:rsidR="00BD1834" w:rsidRDefault="00BD1834" w:rsidP="00700946">
      <w:pPr>
        <w:pStyle w:val="a4"/>
        <w:jc w:val="both"/>
      </w:pPr>
      <w:r>
        <w:t xml:space="preserve">ст. 43) Результат проявится в том, что цари заключительного, последнего периода царства, </w:t>
      </w:r>
      <w:r w:rsidRPr="00375BC0">
        <w:rPr>
          <w:i/>
        </w:rPr>
        <w:t>«не сохранят единства так же, как и железо не объединяется с глиной»</w:t>
      </w:r>
      <w:r>
        <w:t xml:space="preserve"> (NIV)</w:t>
      </w:r>
      <w:r w:rsidRPr="00375BC0">
        <w:t>.</w:t>
      </w:r>
    </w:p>
    <w:p w14:paraId="4DB6D2CC" w14:textId="77777777" w:rsidR="00BD1834" w:rsidRDefault="00BD1834" w:rsidP="00700946">
      <w:pPr>
        <w:pStyle w:val="a4"/>
        <w:jc w:val="both"/>
      </w:pPr>
      <w:r>
        <w:t>ст. 44) Исход всего видения, по словам Даниила, при котором оторвавшийся от горы камень сокрушил истукана и превратил его в прах, а сам стал расти, пока не заполнил всю землю, обозначал наступление царства, которое будет стоят вечно, и царство это есть Царство Самого Бога.</w:t>
      </w:r>
    </w:p>
    <w:p w14:paraId="79C1BDBD" w14:textId="77777777" w:rsidR="00BD1834" w:rsidRDefault="00BD1834" w:rsidP="00700946">
      <w:pPr>
        <w:pStyle w:val="a4"/>
        <w:jc w:val="both"/>
      </w:pPr>
    </w:p>
    <w:p w14:paraId="1898EF81" w14:textId="77777777" w:rsidR="00BD1834" w:rsidRPr="00DC373B" w:rsidRDefault="00BD1834" w:rsidP="00BA6F92">
      <w:pPr>
        <w:pStyle w:val="Heading2"/>
      </w:pPr>
      <w:bookmarkStart w:id="9" w:name="_Toc107663207"/>
      <w:r>
        <w:t>ВОЗВЫШЕНИЕ ДАНИИЛА</w:t>
      </w:r>
      <w:bookmarkEnd w:id="9"/>
    </w:p>
    <w:p w14:paraId="3E28D472" w14:textId="77777777" w:rsidR="00BD1834" w:rsidRDefault="00BD1834" w:rsidP="00700946">
      <w:pPr>
        <w:pStyle w:val="a4"/>
        <w:jc w:val="both"/>
      </w:pPr>
      <w:r>
        <w:t xml:space="preserve">ст. 45-47) Дальше случилось неожиданное: могущественный правитель встал со своего престола и, пав перед юным пленником, поклонился ему. </w:t>
      </w:r>
      <w:r w:rsidRPr="00A8252E">
        <w:rPr>
          <w:i/>
        </w:rPr>
        <w:t>«Бог ваш есть Бог богов и Владыка царей»</w:t>
      </w:r>
      <w:r>
        <w:t xml:space="preserve"> – воскликнул он. То была дань вере Даниила в его Бога, а сама эта история со сном Навуходоносора должна была распространиться по всему Вавилонскому царству.</w:t>
      </w:r>
    </w:p>
    <w:p w14:paraId="3F6AF62D" w14:textId="77777777" w:rsidR="00BD1834" w:rsidRDefault="00BD1834" w:rsidP="00700946">
      <w:pPr>
        <w:pStyle w:val="a4"/>
        <w:jc w:val="both"/>
      </w:pPr>
      <w:r>
        <w:t>ст. 48,49) Даниил был осыпан щедрыми дарами и провозглашен начальником над всей столичной провинцией Вавилона. Трое друзей Даниила, как и он молившиеся Богу о спасении, были по его просьбе назначены в качестве его помощников. Все эти события стали великой победой Яхве, Бога Израилева.</w:t>
      </w:r>
    </w:p>
    <w:p w14:paraId="0572F13F" w14:textId="77777777" w:rsidR="00BD1834" w:rsidRDefault="00BD1834" w:rsidP="00700946">
      <w:pPr>
        <w:pStyle w:val="a4"/>
        <w:jc w:val="both"/>
      </w:pPr>
    </w:p>
    <w:p w14:paraId="259DA9A6" w14:textId="77777777" w:rsidR="00BD1834" w:rsidRPr="00DC373B" w:rsidRDefault="00BD1834" w:rsidP="00BA6F92">
      <w:pPr>
        <w:pStyle w:val="Heading2"/>
      </w:pPr>
      <w:bookmarkStart w:id="10" w:name="_Toc107663208"/>
      <w:r>
        <w:t>СМЫСЛ НИСПОСЛАННОГО ВИДЕНИЯ</w:t>
      </w:r>
      <w:bookmarkEnd w:id="10"/>
    </w:p>
    <w:p w14:paraId="2C81FBC7" w14:textId="77777777" w:rsidR="00BD1834" w:rsidRDefault="00BD1834" w:rsidP="00700946">
      <w:pPr>
        <w:pStyle w:val="a5"/>
      </w:pPr>
      <w:r>
        <w:t>Необходимо задаться вопросом о том, воплотился ли этот сон в последовавшую историю мира? Ответ, как можно видеть вплоть до наших дней, выражается словом «да».</w:t>
      </w:r>
    </w:p>
    <w:p w14:paraId="11A4DD29" w14:textId="77777777" w:rsidR="00BD1834" w:rsidRDefault="00BD1834" w:rsidP="00700946">
      <w:pPr>
        <w:pStyle w:val="a5"/>
      </w:pPr>
      <w:r>
        <w:lastRenderedPageBreak/>
        <w:t xml:space="preserve">Вавилонская империя пришла в силу с началом единоличного правления Навуходоносора в 605 г. до н.э. Она просуществовала всего около семидесяти лет, по истечение которых заключившие между собой союз персидский царь Кир и царь мидян Дарий захватили Вавилон в 539 г. до н.э. </w:t>
      </w:r>
    </w:p>
    <w:p w14:paraId="7CC51587" w14:textId="77777777" w:rsidR="00BD1834" w:rsidRDefault="00BD1834" w:rsidP="00700946">
      <w:pPr>
        <w:pStyle w:val="a5"/>
      </w:pPr>
      <w:r>
        <w:t>Возникшая на месте Вавилона новая империя началась как империя «мидян и персов» (</w:t>
      </w:r>
      <w:r w:rsidRPr="001970FE">
        <w:rPr>
          <w:b/>
        </w:rPr>
        <w:t>Дан. 6:8</w:t>
      </w:r>
      <w:r>
        <w:t>), однако закончилась она империей «персов и мидян» (</w:t>
      </w:r>
      <w:r w:rsidRPr="00AA00DC">
        <w:rPr>
          <w:b/>
        </w:rPr>
        <w:t>Есф. 1:19</w:t>
      </w:r>
      <w:r>
        <w:t xml:space="preserve">), так как впоследствии именно персы заняли главенствующее положение в этом союзе. Последним персидским царем был Дарий </w:t>
      </w:r>
      <w:r>
        <w:rPr>
          <w:lang w:val="en-US"/>
        </w:rPr>
        <w:t>III</w:t>
      </w:r>
      <w:r>
        <w:t xml:space="preserve">. </w:t>
      </w:r>
    </w:p>
    <w:p w14:paraId="2FD7DF9E" w14:textId="77777777" w:rsidR="00BD1834" w:rsidRDefault="00BD1834" w:rsidP="00700946">
      <w:pPr>
        <w:pStyle w:val="a5"/>
      </w:pPr>
      <w:r>
        <w:t xml:space="preserve">В 333 г. до н.э. Александр Македонский вторгся в Персию и, победив царя Дария в сражении при Иссе, положил начало Греческой империи, просуществовавшей вплоть до того времени, пока на смену ей не пришел возвышавшийся и усиливавшийся на протяжении второго и первого века Рим. Последний македонский царь был смещен римлянами с его престола в 168 г. до н.э., а последняя царица из Птолемейской династии Египта, Клеопатра VII, проиграла сражение Августу в битве при Акциуме в 31 г. до н.э. </w:t>
      </w:r>
    </w:p>
    <w:p w14:paraId="07AA88BE" w14:textId="77777777" w:rsidR="00BD1834" w:rsidRDefault="00BD1834" w:rsidP="00700946">
      <w:pPr>
        <w:pStyle w:val="a5"/>
      </w:pPr>
      <w:r>
        <w:t>С того момента, весь цивилизованный мир, за исключением разве что дальнего востока и окраин запада, превратился в Римскую империю, которой суждено было простоять свыше 1400 лет. Её столицей изначально был Рим, находящийся в Италии. Невероятная мощь и долговечность этой империи весьма уместно представлены железными ногами истукана, особенно если принять во внимание еще и то обстоятельство, что в 330 г. н.э. империя разделилась на Западную и Восточную, поскольку правивший тогда император Константин решил основать новую столицу – «</w:t>
      </w:r>
      <w:r w:rsidRPr="00073FFB">
        <w:rPr>
          <w:szCs w:val="20"/>
          <w:lang w:val="en"/>
        </w:rPr>
        <w:t>Nova</w:t>
      </w:r>
      <w:r w:rsidRPr="0075423A">
        <w:rPr>
          <w:szCs w:val="20"/>
        </w:rPr>
        <w:t xml:space="preserve"> </w:t>
      </w:r>
      <w:r w:rsidRPr="00073FFB">
        <w:rPr>
          <w:szCs w:val="20"/>
          <w:lang w:val="en"/>
        </w:rPr>
        <w:t>Roma</w:t>
      </w:r>
      <w:r>
        <w:t xml:space="preserve">» (Новый Рим) в городе, который сегодня известен как Стамбул. Восточная часть Римской империи просуществовала вплоть до 1453 года, когда её завоевали турки-османы. </w:t>
      </w:r>
    </w:p>
    <w:p w14:paraId="344C9A6B" w14:textId="77777777" w:rsidR="00BD1834" w:rsidRDefault="00BD1834" w:rsidP="00700946">
      <w:pPr>
        <w:pStyle w:val="a5"/>
      </w:pPr>
      <w:r>
        <w:t xml:space="preserve">Что же можно сказать о ступнях истукана? Разделенное состояние мира по окончании доминирования Римской империи вполне уместно может быть представлено десятью пальцами ног – царствами и народами, которые соперничают между собой за власть, но при этом никто из них не достигает господствующего </w:t>
      </w:r>
      <w:r>
        <w:lastRenderedPageBreak/>
        <w:t xml:space="preserve">положения. Однако наиболее интересным представляется то, что, по предсказанию Даниила, появится </w:t>
      </w:r>
      <w:r w:rsidRPr="0075423A">
        <w:rPr>
          <w:i/>
        </w:rPr>
        <w:t xml:space="preserve">«на последних стадиях </w:t>
      </w:r>
      <w:r>
        <w:rPr>
          <w:i/>
        </w:rPr>
        <w:t xml:space="preserve">существования </w:t>
      </w:r>
      <w:r w:rsidRPr="0075423A">
        <w:rPr>
          <w:i/>
        </w:rPr>
        <w:t>этого царства»</w:t>
      </w:r>
      <w:r>
        <w:t xml:space="preserve"> (</w:t>
      </w:r>
      <w:r w:rsidRPr="00AA00DC">
        <w:rPr>
          <w:b/>
        </w:rPr>
        <w:t>Дан. 2:42</w:t>
      </w:r>
      <w:r>
        <w:t xml:space="preserve">, NET). Из других библейских пророчеств становится ясно, что грядет время – на данный момент еще не наступившее, – когда правители нынешнего мира заключат достаточно шаткий, последний союз, чтобы оказать совместное сопротивление Господу Богу и Его Помазаннику Иисусу Христу. Этот сценарий легко различим в таких отрывках, как </w:t>
      </w:r>
      <w:r w:rsidRPr="00E76529">
        <w:rPr>
          <w:b/>
        </w:rPr>
        <w:t>Пс. 2:1-9</w:t>
      </w:r>
      <w:r w:rsidRPr="00E76529">
        <w:t>,</w:t>
      </w:r>
      <w:r w:rsidRPr="00E76529">
        <w:rPr>
          <w:b/>
        </w:rPr>
        <w:t xml:space="preserve"> Иез. 38:2-9</w:t>
      </w:r>
      <w:r>
        <w:t xml:space="preserve">, </w:t>
      </w:r>
      <w:r w:rsidRPr="00E76529">
        <w:rPr>
          <w:b/>
        </w:rPr>
        <w:t>Иоил. 3:1-12</w:t>
      </w:r>
      <w:r>
        <w:t xml:space="preserve"> и </w:t>
      </w:r>
      <w:r w:rsidRPr="00E76529">
        <w:rPr>
          <w:b/>
        </w:rPr>
        <w:t>Зах. 14:2,3</w:t>
      </w:r>
      <w:r>
        <w:t xml:space="preserve">. Однако исход этого предприятия становится понятным на основании концовки видения Навуходоносора. Камень из его сна означает Господа Иисуса. В этом можно не сомневаться, потому что он сам сравнил себя с этим небесным снарядом в </w:t>
      </w:r>
      <w:r w:rsidRPr="00782B00">
        <w:rPr>
          <w:b/>
        </w:rPr>
        <w:t>Лук. 20:18</w:t>
      </w:r>
      <w:r>
        <w:t xml:space="preserve">. Как и предвосхищалось в видении, он был иссечен из горы человечества без содействия человеческих рук, ибо родился от Святого Духа. Он сойдет с небес и, выражаясь словами Даниила, сотрет в прах и президентов, и царей, и правителей века сего. Или, согласно образам из </w:t>
      </w:r>
      <w:r w:rsidRPr="00782B00">
        <w:rPr>
          <w:b/>
        </w:rPr>
        <w:t>Пс. 2:9</w:t>
      </w:r>
      <w:r>
        <w:t>, оказанное ему сопротивление будет разбито им на куски и осколки подобно тому, как упавший на твердый пол глиняный кувшин разлетается на множество мелких черепков. Результатом станет то, что Иисус, посаженный своим Отцом в качестве царя на святой горе Сион (</w:t>
      </w:r>
      <w:r w:rsidRPr="00782B00">
        <w:rPr>
          <w:b/>
        </w:rPr>
        <w:t>Пс. 2:6</w:t>
      </w:r>
      <w:r>
        <w:t>), заменит их пронизанную коррупцией и эгоизмом власть на Божье Царство, которое, словно тесто из поведанной им притчи (</w:t>
      </w:r>
      <w:r w:rsidRPr="00BC28FF">
        <w:rPr>
          <w:b/>
        </w:rPr>
        <w:t>Лук. 13:21</w:t>
      </w:r>
      <w:r>
        <w:t>),</w:t>
      </w:r>
      <w:r w:rsidRPr="00BC28FF">
        <w:t xml:space="preserve"> </w:t>
      </w:r>
      <w:r>
        <w:t>восстанет и распространится по всей земле, пока не заполнит её целиком. И для каждого из нас тоже здесь содержится предупреждение, что если мы окажемся на неверной стороне в предсказанный день, то в равной степени будем перемолоты в прах (</w:t>
      </w:r>
      <w:r w:rsidRPr="003712DA">
        <w:rPr>
          <w:b/>
        </w:rPr>
        <w:t>Мат. 21:44</w:t>
      </w:r>
      <w:r>
        <w:t>).</w:t>
      </w:r>
    </w:p>
    <w:p w14:paraId="79CCD9F4" w14:textId="77777777" w:rsidR="00BD1834" w:rsidRDefault="00BD1834" w:rsidP="00700946">
      <w:pPr>
        <w:pStyle w:val="a5"/>
      </w:pPr>
      <w:r>
        <w:t xml:space="preserve">Прежде чем поставить точку на рассмотрении сна Навуходоносора, следует задаться вопросом, почему Бог принял решение открыть ему всю будущую историю мира столь сжатым и точным образом, притом охватываемым одним взором. Ответ здесь непременно должен заключаться в том, что Он сделал это для пользы Своего народа. Истолкование Даниила было записано на бумаге, и на протяжении последующих веков оно неизменно укрепляло веру Божьих служителей. Пророк Амос утверждает, что </w:t>
      </w:r>
      <w:r w:rsidRPr="00012C71">
        <w:rPr>
          <w:i/>
        </w:rPr>
        <w:t xml:space="preserve">«Господь Бог ничего не делает, не открыв </w:t>
      </w:r>
      <w:r w:rsidRPr="00012C71">
        <w:rPr>
          <w:i/>
        </w:rPr>
        <w:lastRenderedPageBreak/>
        <w:t>Своей тайны рабам Своим, пророкам»</w:t>
      </w:r>
      <w:r>
        <w:t xml:space="preserve"> (</w:t>
      </w:r>
      <w:r w:rsidRPr="00012C71">
        <w:rPr>
          <w:b/>
        </w:rPr>
        <w:t>Ам. 3:7</w:t>
      </w:r>
      <w:r>
        <w:t xml:space="preserve">). И сам Иисус тоже говорил о своих предсказаниях следующее: </w:t>
      </w:r>
      <w:r w:rsidRPr="00B271D5">
        <w:rPr>
          <w:i/>
        </w:rPr>
        <w:t>«Я сказал вам о том, прежде нежели сбылось, дабы вы поверили, когда сбудется»</w:t>
      </w:r>
      <w:r>
        <w:t xml:space="preserve"> (</w:t>
      </w:r>
      <w:r w:rsidRPr="00B271D5">
        <w:rPr>
          <w:b/>
        </w:rPr>
        <w:t>Иоан. 14:29</w:t>
      </w:r>
      <w:r>
        <w:t>). Тот факт, что наш Бог способен предсказывать будущее за много поколений, и что мы затем можем видеть исполнение этих предсказаний, одного за другим, доставляет огромное утешение.</w:t>
      </w:r>
    </w:p>
    <w:p w14:paraId="42D252BD" w14:textId="77777777" w:rsidR="00BD1834" w:rsidRDefault="00BD1834" w:rsidP="00700946">
      <w:pPr>
        <w:pStyle w:val="a5"/>
      </w:pPr>
    </w:p>
    <w:p w14:paraId="19BCE21F" w14:textId="77777777" w:rsidR="00BD1834" w:rsidRPr="0061038A" w:rsidRDefault="00BD1834" w:rsidP="00700946">
      <w:pPr>
        <w:pStyle w:val="Heading1"/>
        <w:jc w:val="both"/>
      </w:pPr>
      <w:bookmarkStart w:id="11" w:name="_Toc107663209"/>
      <w:r>
        <w:t>КНИГА ДАНИИЛА, ГЛАВА ТРЕТЬЯ</w:t>
      </w:r>
      <w:bookmarkEnd w:id="11"/>
    </w:p>
    <w:p w14:paraId="7E3B8158" w14:textId="77777777" w:rsidR="00BD1834" w:rsidRDefault="00BD1834" w:rsidP="00700946">
      <w:pPr>
        <w:pStyle w:val="-"/>
      </w:pPr>
    </w:p>
    <w:p w14:paraId="4BDE151D" w14:textId="77777777" w:rsidR="00BD1834" w:rsidRPr="00BA6F92" w:rsidRDefault="00BD1834" w:rsidP="00BA6F92">
      <w:pPr>
        <w:pStyle w:val="Heading2"/>
      </w:pPr>
      <w:bookmarkStart w:id="12" w:name="_Toc107663210"/>
      <w:r w:rsidRPr="00BA6F92">
        <w:t>ЗОЛОТОЙ ИСТУКАН НАВУХОДОНОСОРА</w:t>
      </w:r>
      <w:bookmarkEnd w:id="12"/>
    </w:p>
    <w:p w14:paraId="21DCD506" w14:textId="77777777" w:rsidR="00BD1834" w:rsidRDefault="00BD1834" w:rsidP="00700946">
      <w:pPr>
        <w:pStyle w:val="a4"/>
        <w:jc w:val="both"/>
      </w:pPr>
      <w:r>
        <w:t>ст. 1) В Септуагинте (версия перевода ВЗ на греческий) напротив этой главы есть пометка, информирующая о том, что её события относятся к восемнадцатому году царствования Навуходоносора, то есть приблизительно ко времени падения Иерусалима.</w:t>
      </w:r>
    </w:p>
    <w:p w14:paraId="2FE518B4" w14:textId="77777777" w:rsidR="00BD1834" w:rsidRDefault="00BD1834" w:rsidP="00700946">
      <w:pPr>
        <w:pStyle w:val="a5"/>
      </w:pPr>
      <w:r>
        <w:t xml:space="preserve">Навуходоносор приказал построить огромную статую божества, высота которой составляла двадцать семь метров, а ширина – десятую часть от высоты. Эти явно немалые размеры возможно предполагали, что сама статуя была водружена на какое-то основание или подиум, схожий с теми, что можно увидеть на Трафальгарской площади в Лондоне. Такой подход используется того, чтобы саму статую можно было видеть издалека. Едва ли истукан был из цельного золота, но скорее всего просто покрыт этим драгоценным металлом (срав. с </w:t>
      </w:r>
      <w:r w:rsidRPr="00937902">
        <w:rPr>
          <w:b/>
        </w:rPr>
        <w:t>Ис. 40:19</w:t>
      </w:r>
      <w:r>
        <w:t xml:space="preserve">). В лучах восточного солнца всё это сооружение должно было переливаться сияющим светом. Для сравнения можно заметить, что Колосс Родосский, по некоторым сведениям, высотой был тридцать два метра. Местоположение поля Деир неизвестно, но можно предположить, что это был большой участок ровной земли, вполне подходящий для собрания большого числа людей. Нет сомнения, что главной целью сооружения этого истукана была демонстрация несокрушимого могущества Навуходоносора. Также было выдвинуто предположение о том, что его приказ сделать статую золотой с головы до ног означал намеренное </w:t>
      </w:r>
      <w:r>
        <w:lastRenderedPageBreak/>
        <w:t>противление образу, который ранее показал ему во сне Бог. В том видении он видел целую череду царств, которым надлежало быть после его собственного царства. Возможно, своим решением Навуходоносор хотел доказать, что его царство будет длиться вечно.</w:t>
      </w:r>
    </w:p>
    <w:p w14:paraId="02F17CD9" w14:textId="77777777" w:rsidR="00BD1834" w:rsidRDefault="00BD1834" w:rsidP="00700946">
      <w:pPr>
        <w:pStyle w:val="a4"/>
        <w:jc w:val="both"/>
      </w:pPr>
      <w:r>
        <w:t>ст. 2) По окончании сооружения идола, Навуходоносор повелевает всем правителям областей Вавилонского царства, раскинувшегося от Красного моря до реки Тигр, прибыть на церемонию его открытия.</w:t>
      </w:r>
    </w:p>
    <w:p w14:paraId="054F40F1" w14:textId="77777777" w:rsidR="00BD1834" w:rsidRDefault="00BD1834" w:rsidP="00700946">
      <w:pPr>
        <w:pStyle w:val="a5"/>
      </w:pPr>
      <w:r>
        <w:t>Можно почти видеть несущихся галопом посыльных, спешащих доставить указ царя, переведенный на языки всех принадлежащих ему стран и народов. Также нетрудно представить себе сцену, при которой получившие указ местные вельможи вступают в жаркие споры о том, кто из них наиболее достоин отправиться на царское торжество, тем более что все расходы берет на себя казна. Их жены приобретают себе новые платья и шляпки, а секретари приступают к организации самой поездки и проживания в Вавилоне. Всё это чем-то напоминает суматоху, вызванную подготовкой к проведению олимпийских игр в наши дни. Событие должно было стать весьма значительным.</w:t>
      </w:r>
    </w:p>
    <w:p w14:paraId="4C7B0231" w14:textId="77777777" w:rsidR="00BD1834" w:rsidRDefault="00BD1834" w:rsidP="00700946">
      <w:pPr>
        <w:pStyle w:val="a4"/>
        <w:jc w:val="both"/>
      </w:pPr>
      <w:r>
        <w:t>ст. 3-5) В назначенный день церемонии открытия, в долине Деир собралось огромное множество зрителей. Их национальные наряды, один лучше другого, привлекают к себе наши взоры, а шум многоязычных голосов наполнил собой всю округу в ожидании начала представления. И поскольку число языков и наречий, на которых говорили приглашенные, было слишком велико, Навуходоносор решил использовать музыку своего царского оркестра в качестве сигнала, после которого все присутствующие должны поклониться его идолу.</w:t>
      </w:r>
    </w:p>
    <w:p w14:paraId="260FFBD1" w14:textId="77777777" w:rsidR="00BD1834" w:rsidRDefault="00BD1834" w:rsidP="00700946">
      <w:pPr>
        <w:pStyle w:val="a4"/>
        <w:jc w:val="both"/>
      </w:pPr>
      <w:r>
        <w:t xml:space="preserve">ст. 6) А если бы кто-то отказался отвесить поклон истукану, то на этот случай царь приготовил ужасное наказание – дымящуюся печь с распахивающимися дверями. По-видимому, сжигание преступников и нарушителей в огне было его излюбленным видом казни (см. </w:t>
      </w:r>
      <w:r w:rsidRPr="00F04C56">
        <w:rPr>
          <w:b/>
        </w:rPr>
        <w:t>Иер. 29:22</w:t>
      </w:r>
      <w:r>
        <w:t>).</w:t>
      </w:r>
    </w:p>
    <w:p w14:paraId="4E3C4C4E" w14:textId="77777777" w:rsidR="00BD1834" w:rsidRDefault="00BD1834" w:rsidP="00700946">
      <w:pPr>
        <w:pStyle w:val="a4"/>
        <w:jc w:val="both"/>
      </w:pPr>
      <w:r>
        <w:t xml:space="preserve">ст. 7) Как только раздался протяжный трубный звук, по равнине прокатилась гигантская волна из тысяч зрителей, падающих ниц </w:t>
      </w:r>
      <w:r>
        <w:lastRenderedPageBreak/>
        <w:t>перед сияющим божеством, ко глубокому удовлетворению наблюдающего за этим действом могущественного царя.</w:t>
      </w:r>
    </w:p>
    <w:p w14:paraId="7A481BD5" w14:textId="77777777" w:rsidR="00BD1834" w:rsidRDefault="00BD1834" w:rsidP="00700946">
      <w:pPr>
        <w:pStyle w:val="a4"/>
        <w:jc w:val="both"/>
      </w:pPr>
    </w:p>
    <w:p w14:paraId="3B60AFDE" w14:textId="77777777" w:rsidR="00BD1834" w:rsidRPr="00260FA2" w:rsidRDefault="00BD1834" w:rsidP="00BA6F92">
      <w:pPr>
        <w:pStyle w:val="Heading2"/>
      </w:pPr>
      <w:bookmarkStart w:id="13" w:name="_Toc107663211"/>
      <w:r w:rsidRPr="00260FA2">
        <w:t>ТРИ ИУДЕЯ, ОСЛУШАВШИЕСЯ ЦАРЯ</w:t>
      </w:r>
      <w:bookmarkEnd w:id="13"/>
    </w:p>
    <w:p w14:paraId="0747AA4C" w14:textId="77777777" w:rsidR="00BD1834" w:rsidRDefault="00BD1834" w:rsidP="00700946">
      <w:pPr>
        <w:pStyle w:val="a4"/>
        <w:jc w:val="both"/>
      </w:pPr>
      <w:r>
        <w:t>ст. 8-12) Ликование царя, однако, продлилось недолго. Вавилонские блюстители порядка заметили, что когда толпы народа склонились перед идолом, то три человека остались стоять как ни в чем не бывало. Тут же было установлено, что все трое являются иудеями, а более тщательно проведенная проверка показала, что это те самые талантливые юноши, которых сам царь назначил на управление всем городским советом Вавилона. Антисемитизм имеет такую же древнюю историю, как и профессиональная зависть. Верные друзья договорились о том, что не станут кланяться идолу, потому что в противном случае они нарушили бы вторую из Десяти заповедей (</w:t>
      </w:r>
      <w:r w:rsidRPr="00260DDD">
        <w:rPr>
          <w:b/>
        </w:rPr>
        <w:t>Исх. 20:5</w:t>
      </w:r>
      <w:r>
        <w:t>). И они были готовы принять смерть за сделанный ими выбор.</w:t>
      </w:r>
    </w:p>
    <w:p w14:paraId="635CE67F" w14:textId="77777777" w:rsidR="00BD1834" w:rsidRDefault="00BD1834" w:rsidP="00700946">
      <w:pPr>
        <w:pStyle w:val="a4"/>
        <w:jc w:val="both"/>
      </w:pPr>
      <w:r>
        <w:t>ст. 13) Кипя яростью от того, что кто-то осмелился нарушить его волю, царь приказал немедленно привести к нему троих друзей Даниила, причем испускавшая клубы дыма печь находилась неподалеку от места готовящегося разбирательства. Нам ничего не сообщается о том, где в это время был Даниил. Возможно, он отсутствовал по каким-то государственным делам.</w:t>
      </w:r>
    </w:p>
    <w:p w14:paraId="7E037B83" w14:textId="77777777" w:rsidR="00BD1834" w:rsidRDefault="00BD1834" w:rsidP="00700946">
      <w:pPr>
        <w:pStyle w:val="a4"/>
        <w:jc w:val="both"/>
      </w:pPr>
      <w:r>
        <w:t>ст. 14,15) Навуходоносор дает им последний шанс подчиниться его повелению. По его словам, никакой бог не сможет избавить их от его огненной печи.</w:t>
      </w:r>
    </w:p>
    <w:p w14:paraId="66A64793" w14:textId="77777777" w:rsidR="00BD1834" w:rsidRDefault="00BD1834" w:rsidP="00700946">
      <w:pPr>
        <w:pStyle w:val="a4"/>
        <w:jc w:val="both"/>
      </w:pPr>
      <w:r>
        <w:t xml:space="preserve">ст. 16,17) Еврейские юноши с огромным мужеством отвечают, что если на то будет воля Бога Израилева, то Он легко способен избавить их от огня. Каким же образом они были столь уверены в этом? Дело в том, что в Книге Исайи есть пророчество, написанное за сотню с лишним лет до их жизни, которое как нельзя лучше подходило к ситуации, в которой оказались трое друзей. Бог Израилев тогда сделал следующее обетование: </w:t>
      </w:r>
      <w:r w:rsidRPr="000D20D7">
        <w:rPr>
          <w:i/>
        </w:rPr>
        <w:t xml:space="preserve">«Будешь ли переходить через воды, Я с тобою, – через реки ли, они не потопят тебя; пойдешь ли через огонь, не обожжешься, и </w:t>
      </w:r>
      <w:r w:rsidRPr="000D20D7">
        <w:rPr>
          <w:i/>
          <w:u w:val="single"/>
        </w:rPr>
        <w:t>пламя не опалит тебя</w:t>
      </w:r>
      <w:r w:rsidRPr="000D20D7">
        <w:rPr>
          <w:i/>
        </w:rPr>
        <w:t>»</w:t>
      </w:r>
      <w:r>
        <w:t xml:space="preserve"> (</w:t>
      </w:r>
      <w:r w:rsidRPr="000D20D7">
        <w:rPr>
          <w:b/>
        </w:rPr>
        <w:t>Ис. 43:2</w:t>
      </w:r>
      <w:r>
        <w:t>).</w:t>
      </w:r>
    </w:p>
    <w:p w14:paraId="1414BD54" w14:textId="77777777" w:rsidR="00BD1834" w:rsidRDefault="00BD1834" w:rsidP="00700946">
      <w:pPr>
        <w:pStyle w:val="a4"/>
        <w:jc w:val="both"/>
      </w:pPr>
      <w:r>
        <w:lastRenderedPageBreak/>
        <w:t>ст. 18) Но даже если бы в тот момент воля Божья касательно трех друзей была иной и не предполагала бы их избавления, то и в таком случае они считали себя обязанными воспротивиться царю, нежели нарушить закон своего Бога. И Петр, и апостолы придерживались в этом смысле точно такого же понимания (</w:t>
      </w:r>
      <w:r w:rsidRPr="00894B8A">
        <w:rPr>
          <w:b/>
        </w:rPr>
        <w:t>Деян. 5:29</w:t>
      </w:r>
      <w:r>
        <w:t>). Требовалась невероятная личная храбрость для того, чтобы ослушаться разгневанного царя. Все прочие иудеи в том огромном собрании предпочли заглушить в себе голос совести и склониться перед истуканом. Многие наши христианские братья выбрали долю мучеников, отвергнув поклонение идолам. Всем таковым была обещана награда в Божьем Царстве (</w:t>
      </w:r>
      <w:r w:rsidRPr="00757CCE">
        <w:rPr>
          <w:b/>
        </w:rPr>
        <w:t>Отк. 20:4</w:t>
      </w:r>
      <w:r>
        <w:t>).</w:t>
      </w:r>
    </w:p>
    <w:p w14:paraId="7AAFFAB5" w14:textId="77777777" w:rsidR="00BD1834" w:rsidRDefault="00BD1834" w:rsidP="00700946">
      <w:pPr>
        <w:pStyle w:val="a4"/>
        <w:jc w:val="both"/>
      </w:pPr>
      <w:r>
        <w:t>ст. 19) Нетрудно представить себе побагровевшее от злости лицо Навуходоносора, когда он повелевал бросить трех друзей в огненную печь. Вполне возможно, что её растопили еще сильней с помощью мехов, каковые используют в традиционном кузнечном ремесле.</w:t>
      </w:r>
    </w:p>
    <w:p w14:paraId="4C31DEA0" w14:textId="77777777" w:rsidR="00BD1834" w:rsidRDefault="00BD1834" w:rsidP="00700946">
      <w:pPr>
        <w:pStyle w:val="a4"/>
        <w:jc w:val="both"/>
      </w:pPr>
      <w:r>
        <w:t>20-23) Мятежников сперва связали, а затем бросили в пылающий огонь, который вырывался из горнила печи с таким неистовством, что несчастные стражники, исполнявшие царское повеление, сами скончались в результате полученных ими ожогов.</w:t>
      </w:r>
    </w:p>
    <w:p w14:paraId="3036771E" w14:textId="77777777" w:rsidR="00BD1834" w:rsidRDefault="00BD1834" w:rsidP="00700946">
      <w:pPr>
        <w:pStyle w:val="a4"/>
        <w:jc w:val="both"/>
      </w:pPr>
    </w:p>
    <w:p w14:paraId="34848F51" w14:textId="77777777" w:rsidR="00BD1834" w:rsidRPr="00DC373B" w:rsidRDefault="00BD1834" w:rsidP="00BA6F92">
      <w:pPr>
        <w:pStyle w:val="Heading2"/>
      </w:pPr>
      <w:bookmarkStart w:id="14" w:name="_Toc107663212"/>
      <w:r>
        <w:t>СПАСЕННЫЕ АНГЕЛОМ</w:t>
      </w:r>
      <w:bookmarkEnd w:id="14"/>
    </w:p>
    <w:p w14:paraId="5C7AF2F6" w14:textId="77777777" w:rsidR="00BD1834" w:rsidRDefault="00BD1834" w:rsidP="00700946">
      <w:pPr>
        <w:pStyle w:val="a4"/>
        <w:jc w:val="both"/>
      </w:pPr>
      <w:r>
        <w:t xml:space="preserve">ст. 24,25) В следующее же мгновенье Навуходоносора охватило изумление от того, что увидели его глаза: внутри пылающей огнем печи были не три, а четыре человека, расхаживающие между языками пламени. При этом веревок на телах троих евреев больше не было, а четвертый излучал неземную славу. </w:t>
      </w:r>
    </w:p>
    <w:p w14:paraId="73C7ADB7" w14:textId="77777777" w:rsidR="00BD1834" w:rsidRDefault="00BD1834" w:rsidP="00700946">
      <w:pPr>
        <w:pStyle w:val="a4"/>
        <w:jc w:val="both"/>
      </w:pPr>
      <w:r>
        <w:t xml:space="preserve">ст. 26,27) Царь вызывает их назад из печи, обращаясь к ним теперь фразой </w:t>
      </w:r>
      <w:r w:rsidRPr="005B0E1C">
        <w:rPr>
          <w:i/>
        </w:rPr>
        <w:t>«рабы Бога Всевышнего!»</w:t>
      </w:r>
      <w:r>
        <w:t xml:space="preserve"> – того самого Бога, который однажды уже послал ему пророческий сон. Поразительно, но собравшиеся вокруг Навуходоносора подданные не могли обнаружить ни малейшего признака воздействовавшего на тела друзей огня. Даже волосы, всегда сгорающие в огне первыми, на их головах оставались все до единого целыми. Даже запаха дыма невозможно было уловить ни от одного из них.</w:t>
      </w:r>
    </w:p>
    <w:p w14:paraId="4E604A54" w14:textId="77777777" w:rsidR="00BD1834" w:rsidRDefault="00BD1834" w:rsidP="00700946">
      <w:pPr>
        <w:pStyle w:val="a4"/>
        <w:jc w:val="both"/>
      </w:pPr>
      <w:r>
        <w:lastRenderedPageBreak/>
        <w:t xml:space="preserve">ст. 28,29) Смирившись с тем, что это необыкновенное чудо было сотворено куда более великим Богом, чем все известные ему дотоле иные божества, царь признает свое поражение и с похвалой отзывается о необыкновенной преданности и вере Его троих служителей. Навуходоносор издает указ, который, как можно предположить, затем надлежало распространить по всему его царству в качестве официального царского повеления. Этот указ был призван защитить Божье Имя от всякой хулы, а любому нарушившему его грозила смертная казнь. </w:t>
      </w:r>
    </w:p>
    <w:p w14:paraId="5F10544D" w14:textId="77777777" w:rsidR="00BD1834" w:rsidRDefault="00BD1834" w:rsidP="00700946">
      <w:pPr>
        <w:pStyle w:val="a4"/>
        <w:jc w:val="both"/>
      </w:pPr>
      <w:r>
        <w:t>ст. 30) К ужасу доносчиков, весь этот случай с Седрахом, Мисахом и Авденаго заканчивается тем, что царь возвышает их еще больше!</w:t>
      </w:r>
    </w:p>
    <w:p w14:paraId="48F672DA" w14:textId="73352830" w:rsidR="00BA6F92" w:rsidRDefault="00BD1834" w:rsidP="00700946">
      <w:pPr>
        <w:pStyle w:val="a5"/>
      </w:pPr>
      <w:r>
        <w:t>Исход этой истории пронизан весьма тонкой иронией. Навуходоносор предвкушал, что устроенный им торжественный день прославит его. Однако когда многочисленные гости, созванные им на это торжество со всех уголков его царства, возвратились назад к своим семьям, друзьям и коллегам, то произошло нечто противоположное. Совершенно нетрудно представить себе какого-нибудь городского советника, входящего в ворота своего дома после долгого и изнурительного путешествия из столицы империи, навстречу которому выбегают его дети с расспросами о том, как прошла поездка и насколько она ему понравилось? И всё, что он может рассказать им в ответ, это история о трех евреях, ослушавшихся императора и в наказание брошенных в огненную печь, но спасенных их Богом и покинувших её горнило без малейшего для себя урона. Таким образом, прославленным оказался Бог Израилев, а не Навуходоносор. Что же до народа Божьего, то он с того дня пользовался покровительством царя Навуходоносора во всех без исключения землях, на которые распространялась его власть.</w:t>
      </w:r>
    </w:p>
    <w:p w14:paraId="0589233F" w14:textId="77777777" w:rsidR="00BA6F92" w:rsidRDefault="00BA6F92" w:rsidP="00700946">
      <w:pPr>
        <w:pStyle w:val="a5"/>
      </w:pPr>
    </w:p>
    <w:p w14:paraId="6C9714A6" w14:textId="77777777" w:rsidR="00BD1834" w:rsidRPr="0061038A" w:rsidRDefault="00BD1834" w:rsidP="00700946">
      <w:pPr>
        <w:pStyle w:val="Heading1"/>
        <w:jc w:val="both"/>
      </w:pPr>
      <w:bookmarkStart w:id="15" w:name="_Toc107663213"/>
      <w:r>
        <w:t>КНИГА ДАНИИЛА, ГЛАВА ЧЕТВЕРТАЯ</w:t>
      </w:r>
      <w:bookmarkEnd w:id="15"/>
    </w:p>
    <w:p w14:paraId="4B3592A2" w14:textId="77777777" w:rsidR="00BD1834" w:rsidRPr="00F04D42" w:rsidRDefault="00BD1834" w:rsidP="00700946">
      <w:pPr>
        <w:pStyle w:val="-"/>
      </w:pPr>
      <w:r w:rsidRPr="00F04D42">
        <w:t>(</w:t>
      </w:r>
      <w:r w:rsidRPr="005C4633">
        <w:rPr>
          <w:b/>
        </w:rPr>
        <w:t>Пояснение переводчика:</w:t>
      </w:r>
      <w:r w:rsidRPr="00F04D42">
        <w:t xml:space="preserve"> в наиболее распространенной русскоязычной версии</w:t>
      </w:r>
      <w:r>
        <w:t xml:space="preserve"> перевода </w:t>
      </w:r>
      <w:r w:rsidRPr="00F04D42">
        <w:t xml:space="preserve">Библии RST, в данной – четвертой – главе Книги Даниила нумерация стихов смещена по сравнению с </w:t>
      </w:r>
      <w:r w:rsidRPr="00F04D42">
        <w:lastRenderedPageBreak/>
        <w:t>англоязычными версиями на 3 стиха «назад». То есть, Дан. 4:1 в англоязычных переводах</w:t>
      </w:r>
      <w:r>
        <w:t xml:space="preserve">, например </w:t>
      </w:r>
      <w:r w:rsidRPr="005C4633">
        <w:t>KJV</w:t>
      </w:r>
      <w:r>
        <w:t>,</w:t>
      </w:r>
      <w:r w:rsidRPr="00F04D42">
        <w:t xml:space="preserve"> соответствует Дан. 3:31 в RST. И так далее. Для удобства сопоставления, каждый комментируемый стих в четвертой главе настоящей книги будет сопровождат</w:t>
      </w:r>
      <w:r>
        <w:t>ься указанием на соответствующую</w:t>
      </w:r>
      <w:r w:rsidRPr="00F04D42">
        <w:t xml:space="preserve"> ему </w:t>
      </w:r>
      <w:r>
        <w:t xml:space="preserve">главу и </w:t>
      </w:r>
      <w:r w:rsidRPr="00F04D42">
        <w:t>стих в RST).</w:t>
      </w:r>
    </w:p>
    <w:p w14:paraId="61473AE0" w14:textId="77777777" w:rsidR="00BD1834" w:rsidRDefault="00BD1834" w:rsidP="007009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line="259" w:lineRule="atLeast"/>
        <w:ind w:left="-426"/>
        <w:jc w:val="both"/>
        <w:rPr>
          <w:rFonts w:ascii="Calibri" w:hAnsi="Calibri" w:cs="Calibri"/>
          <w:b/>
          <w:bCs/>
          <w:i/>
          <w:iCs/>
        </w:rPr>
      </w:pPr>
    </w:p>
    <w:p w14:paraId="04AA7E0B" w14:textId="77777777" w:rsidR="00BD1834" w:rsidRPr="00DC373B" w:rsidRDefault="00BD1834" w:rsidP="00BA6F92">
      <w:pPr>
        <w:pStyle w:val="Heading2"/>
      </w:pPr>
      <w:bookmarkStart w:id="16" w:name="_Toc107663214"/>
      <w:r>
        <w:t>ВТОРОЙ СОН НАВУХОДОНОСОРА</w:t>
      </w:r>
      <w:bookmarkEnd w:id="16"/>
    </w:p>
    <w:p w14:paraId="1BB2173B" w14:textId="77777777" w:rsidR="00BD1834" w:rsidRDefault="00BD1834" w:rsidP="00700946">
      <w:pPr>
        <w:pStyle w:val="a4"/>
        <w:jc w:val="both"/>
      </w:pPr>
      <w:r>
        <w:t xml:space="preserve">ст. 4:1-3 </w:t>
      </w:r>
      <w:r w:rsidRPr="00BB3DB6">
        <w:t>KJV</w:t>
      </w:r>
      <w:r>
        <w:t xml:space="preserve"> / 3:31-3:33 </w:t>
      </w:r>
      <w:r w:rsidRPr="008506E9">
        <w:t>RST</w:t>
      </w:r>
      <w:r>
        <w:t>) После очередной своей встречи с Богом Израилевым, которая должна была стать третей по счету, Навуходоносор посылает еще один указ всем своим подданным. Он говорит, что Всевышний Бог явил ему великие знамения (имея в виду, очевидно, предсказания о будущей истории мира, ниспосланные царю во сне) и могущественные чудеса (возможно, подразумевая спасение Его слуг из огня). Также он признает, что Всевышний Бог является неизменным Правителем над всем миром, принимающим решение о восстании и падении царей. Вероятно, это третье утверждение Навуходоносора появилось в результате только что случившегося с ним еще одного, очередного происшествия. И теперь он объясняет собственными словами, используя на удивление кроткий язык, как Бог Небесный преподал ему урок о том, что гордость предшествует падению.</w:t>
      </w:r>
    </w:p>
    <w:p w14:paraId="1A3204DB" w14:textId="77777777" w:rsidR="00BD1834" w:rsidRDefault="00BD1834" w:rsidP="00700946">
      <w:pPr>
        <w:pStyle w:val="a4"/>
        <w:jc w:val="both"/>
      </w:pPr>
      <w:r>
        <w:t xml:space="preserve">ст. 4:4,5 </w:t>
      </w:r>
      <w:r w:rsidRPr="00BB3DB6">
        <w:t>KJV</w:t>
      </w:r>
      <w:r>
        <w:t xml:space="preserve"> / 4:1,2 </w:t>
      </w:r>
      <w:r w:rsidRPr="008506E9">
        <w:t>RST</w:t>
      </w:r>
      <w:r>
        <w:t>) Находясь в Вавилоне и будучи на тот момент свободным от всяких военных походов, царь предавался отдыху в собственном дворце. Однако в одну из ночей он вновь увидел испугавший его сон, значение которого ускользало от его понимания.</w:t>
      </w:r>
    </w:p>
    <w:p w14:paraId="0BF117E9" w14:textId="77777777" w:rsidR="00BD1834" w:rsidRDefault="00BD1834" w:rsidP="00700946">
      <w:pPr>
        <w:pStyle w:val="a4"/>
        <w:jc w:val="both"/>
      </w:pPr>
      <w:r>
        <w:t xml:space="preserve">ст. 4:6,7 </w:t>
      </w:r>
      <w:r w:rsidRPr="00BB3DB6">
        <w:t>KJV</w:t>
      </w:r>
      <w:r>
        <w:t xml:space="preserve"> / 4:3,4 </w:t>
      </w:r>
      <w:r w:rsidRPr="008506E9">
        <w:t>RST</w:t>
      </w:r>
      <w:r>
        <w:t>) И даже несмотря на то, что Навуходоносор хорошо помнил сам сон и мог воспроизвести его в деталях, не нашлось ни одного человека из его профессиональных советников, который был бы способен объяснить новое видение.</w:t>
      </w:r>
    </w:p>
    <w:p w14:paraId="3B2EEAA9" w14:textId="77777777" w:rsidR="00BD1834" w:rsidRDefault="00BD1834" w:rsidP="00700946">
      <w:pPr>
        <w:pStyle w:val="a4"/>
        <w:jc w:val="both"/>
      </w:pPr>
      <w:r>
        <w:t xml:space="preserve">ст. 4:8,9 </w:t>
      </w:r>
      <w:r w:rsidRPr="00BB3DB6">
        <w:t>KJV</w:t>
      </w:r>
      <w:r>
        <w:t xml:space="preserve"> / 4:5,6 </w:t>
      </w:r>
      <w:r w:rsidRPr="008506E9">
        <w:t>RST</w:t>
      </w:r>
      <w:r>
        <w:t xml:space="preserve">) Даниила вызывают к царю. К этому времени он был возвышен до положения </w:t>
      </w:r>
      <w:r w:rsidRPr="00D51A39">
        <w:rPr>
          <w:i/>
        </w:rPr>
        <w:t>«главы мудрецов»,</w:t>
      </w:r>
      <w:r>
        <w:t xml:space="preserve"> и Навуходоносор не испытывает сомнений, что он сможет рассказать ему о значении нового сна.</w:t>
      </w:r>
    </w:p>
    <w:p w14:paraId="11ED24E6" w14:textId="145262F9" w:rsidR="00BD1834" w:rsidRDefault="00BD1834" w:rsidP="00700946">
      <w:pPr>
        <w:pStyle w:val="a4"/>
        <w:jc w:val="both"/>
      </w:pPr>
      <w:r>
        <w:lastRenderedPageBreak/>
        <w:t xml:space="preserve">ст. 4:10-12 </w:t>
      </w:r>
      <w:r w:rsidRPr="00BB3DB6">
        <w:t>KJV</w:t>
      </w:r>
      <w:r>
        <w:t xml:space="preserve"> / 4:7-9 </w:t>
      </w:r>
      <w:r w:rsidRPr="008506E9">
        <w:t>RST</w:t>
      </w:r>
      <w:r>
        <w:t>) Царю было показано очень большое дерево, которое всё росло и росло, пока вершина его не достигла неба. Плоды его питали птиц и зверей, а его ветви давали им тень.</w:t>
      </w:r>
    </w:p>
    <w:p w14:paraId="51AD3451" w14:textId="37ABA580" w:rsidR="00BD1834" w:rsidRDefault="00BA6F92" w:rsidP="00700946">
      <w:pPr>
        <w:pStyle w:val="a4"/>
        <w:jc w:val="both"/>
      </w:pPr>
      <w:r>
        <w:rPr>
          <w:noProof/>
        </w:rPr>
        <mc:AlternateContent>
          <mc:Choice Requires="wps">
            <w:drawing>
              <wp:anchor distT="0" distB="0" distL="114300" distR="114300" simplePos="0" relativeHeight="251663360" behindDoc="0" locked="0" layoutInCell="1" allowOverlap="1" wp14:anchorId="5A65338D" wp14:editId="1C427430">
                <wp:simplePos x="0" y="0"/>
                <wp:positionH relativeFrom="column">
                  <wp:posOffset>2409190</wp:posOffset>
                </wp:positionH>
                <wp:positionV relativeFrom="paragraph">
                  <wp:posOffset>9525</wp:posOffset>
                </wp:positionV>
                <wp:extent cx="1514475" cy="1714500"/>
                <wp:effectExtent l="0" t="0" r="28575" b="19050"/>
                <wp:wrapSquare wrapText="bothSides"/>
                <wp:docPr id="50" name="Text Box 50"/>
                <wp:cNvGraphicFramePr/>
                <a:graphic xmlns:a="http://schemas.openxmlformats.org/drawingml/2006/main">
                  <a:graphicData uri="http://schemas.microsoft.com/office/word/2010/wordprocessingShape">
                    <wps:wsp>
                      <wps:cNvSpPr txBox="1"/>
                      <wps:spPr>
                        <a:xfrm>
                          <a:off x="0" y="0"/>
                          <a:ext cx="1514475" cy="1714500"/>
                        </a:xfrm>
                        <a:prstGeom prst="rect">
                          <a:avLst/>
                        </a:prstGeom>
                        <a:solidFill>
                          <a:schemeClr val="lt1"/>
                        </a:solidFill>
                        <a:ln w="6350">
                          <a:solidFill>
                            <a:prstClr val="black"/>
                          </a:solidFill>
                        </a:ln>
                      </wps:spPr>
                      <wps:txbx>
                        <w:txbxContent>
                          <w:p w14:paraId="421E0AF2" w14:textId="3D948475" w:rsidR="00BA6F92" w:rsidRDefault="00BA6F92">
                            <w:r w:rsidRPr="00BA6F92">
                              <w:drawing>
                                <wp:inline distT="0" distB="0" distL="0" distR="0" wp14:anchorId="05AA4B08" wp14:editId="4DEEE01F">
                                  <wp:extent cx="1371600" cy="1586360"/>
                                  <wp:effectExtent l="0" t="0" r="0" b="0"/>
                                  <wp:docPr id="4"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74218" cy="15893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5338D" id="Text Box 50" o:spid="_x0000_s1028" type="#_x0000_t202" style="position:absolute;left:0;text-align:left;margin-left:189.7pt;margin-top:.75pt;width:119.25pt;height: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" fillcolor="white [3201]" strokeweight=".5pt">
                <v:textbox>
                  <w:txbxContent>
                    <w:p w14:paraId="421E0AF2" w14:textId="3D948475" w:rsidR="00BA6F92" w:rsidRDefault="00BA6F92">
                      <w:r w:rsidRPr="00BA6F92">
                        <w:drawing>
                          <wp:inline distT="0" distB="0" distL="0" distR="0" wp14:anchorId="05AA4B08" wp14:editId="4DEEE01F">
                            <wp:extent cx="1371600" cy="1586360"/>
                            <wp:effectExtent l="0" t="0" r="0" b="0"/>
                            <wp:docPr id="4"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74218" cy="1589388"/>
                                    </a:xfrm>
                                    <a:prstGeom prst="rect">
                                      <a:avLst/>
                                    </a:prstGeom>
                                  </pic:spPr>
                                </pic:pic>
                              </a:graphicData>
                            </a:graphic>
                          </wp:inline>
                        </w:drawing>
                      </w:r>
                    </w:p>
                  </w:txbxContent>
                </v:textbox>
                <w10:wrap type="square"/>
              </v:shape>
            </w:pict>
          </mc:Fallback>
        </mc:AlternateContent>
      </w:r>
      <w:r w:rsidR="00BD1834">
        <w:t xml:space="preserve">ст. 4:13,14 </w:t>
      </w:r>
      <w:r w:rsidR="00BD1834" w:rsidRPr="00BB3DB6">
        <w:t>KJV</w:t>
      </w:r>
      <w:r w:rsidR="00BD1834">
        <w:t xml:space="preserve"> / 4:10,11 </w:t>
      </w:r>
      <w:r w:rsidR="00BD1834" w:rsidRPr="008506E9">
        <w:t>RST</w:t>
      </w:r>
      <w:r w:rsidR="00BD1834">
        <w:t xml:space="preserve">) В следующий момент царь увидел, как некто, кого он назвал «бодрствующим» и «святым», спустился с небес для осмотра этого дерева. В Септуагинте слово «бодрствующий» переведено как «ангел». Будучи людьми, которые изучают Библию, нам несложно понять значение этих описательных слов, потому что мы уже и раньше неоднократно видели, как ангелы «спускаются» подобным образом на землю для исследования и изучения человеческой деятельности и поступков людей (см. </w:t>
      </w:r>
      <w:r w:rsidR="00BD1834" w:rsidRPr="00716F73">
        <w:rPr>
          <w:b/>
        </w:rPr>
        <w:t>Быт. 11:5,6; 18:20,21</w:t>
      </w:r>
      <w:r w:rsidR="00BD1834">
        <w:t xml:space="preserve">). То, что увидел ангел на этот раз, вызвало у него неудовлетворение, ибо он распорядился срубить это дерево. </w:t>
      </w:r>
    </w:p>
    <w:p w14:paraId="7CBCDA11" w14:textId="4145C77C" w:rsidR="00BD1834" w:rsidRDefault="00BA6F92" w:rsidP="00700946">
      <w:pPr>
        <w:pStyle w:val="a4"/>
        <w:jc w:val="both"/>
      </w:pPr>
      <w:r>
        <w:rPr>
          <w:noProof/>
        </w:rPr>
        <mc:AlternateContent>
          <mc:Choice Requires="wps">
            <w:drawing>
              <wp:anchor distT="0" distB="0" distL="114300" distR="114300" simplePos="0" relativeHeight="251664384" behindDoc="1" locked="0" layoutInCell="1" allowOverlap="1" wp14:anchorId="2D02ADC0" wp14:editId="71213A02">
                <wp:simplePos x="0" y="0"/>
                <wp:positionH relativeFrom="column">
                  <wp:posOffset>133350</wp:posOffset>
                </wp:positionH>
                <wp:positionV relativeFrom="paragraph">
                  <wp:posOffset>289560</wp:posOffset>
                </wp:positionV>
                <wp:extent cx="1162050" cy="990600"/>
                <wp:effectExtent l="0" t="0" r="19050" b="19050"/>
                <wp:wrapTight wrapText="bothSides">
                  <wp:wrapPolygon edited="0">
                    <wp:start x="0" y="0"/>
                    <wp:lineTo x="0" y="21600"/>
                    <wp:lineTo x="21600" y="21600"/>
                    <wp:lineTo x="21600" y="0"/>
                    <wp:lineTo x="0" y="0"/>
                  </wp:wrapPolygon>
                </wp:wrapTight>
                <wp:docPr id="51" name="Text Box 51"/>
                <wp:cNvGraphicFramePr/>
                <a:graphic xmlns:a="http://schemas.openxmlformats.org/drawingml/2006/main">
                  <a:graphicData uri="http://schemas.microsoft.com/office/word/2010/wordprocessingShape">
                    <wps:wsp>
                      <wps:cNvSpPr txBox="1"/>
                      <wps:spPr>
                        <a:xfrm>
                          <a:off x="0" y="0"/>
                          <a:ext cx="1162050" cy="990600"/>
                        </a:xfrm>
                        <a:prstGeom prst="rect">
                          <a:avLst/>
                        </a:prstGeom>
                        <a:solidFill>
                          <a:schemeClr val="lt1"/>
                        </a:solidFill>
                        <a:ln w="6350">
                          <a:solidFill>
                            <a:prstClr val="black"/>
                          </a:solidFill>
                        </a:ln>
                      </wps:spPr>
                      <wps:txbx>
                        <w:txbxContent>
                          <w:p w14:paraId="070314D2" w14:textId="09BEB915" w:rsidR="00BA6F92" w:rsidRDefault="0045696D">
                            <w:r w:rsidRPr="0045696D">
                              <w:drawing>
                                <wp:inline distT="0" distB="0" distL="0" distR="0" wp14:anchorId="74CF0470" wp14:editId="44EA242A">
                                  <wp:extent cx="1000760" cy="816610"/>
                                  <wp:effectExtent l="0" t="0" r="8890" b="2540"/>
                                  <wp:docPr id="3" name="Picture 2"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linedrawing, clipart&#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00760" cy="8166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2ADC0" id="Text Box 51" o:spid="_x0000_s1029" type="#_x0000_t202" style="position:absolute;left:0;text-align:left;margin-left:10.5pt;margin-top:22.8pt;width:91.5pt;height:7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" fillcolor="white [3201]" strokeweight=".5pt">
                <v:textbox>
                  <w:txbxContent>
                    <w:p w14:paraId="070314D2" w14:textId="09BEB915" w:rsidR="00BA6F92" w:rsidRDefault="0045696D">
                      <w:r w:rsidRPr="0045696D">
                        <w:drawing>
                          <wp:inline distT="0" distB="0" distL="0" distR="0" wp14:anchorId="74CF0470" wp14:editId="44EA242A">
                            <wp:extent cx="1000760" cy="816610"/>
                            <wp:effectExtent l="0" t="0" r="8890" b="2540"/>
                            <wp:docPr id="3" name="Picture 2"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linedrawing, clipart&#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00760" cy="816610"/>
                                    </a:xfrm>
                                    <a:prstGeom prst="rect">
                                      <a:avLst/>
                                    </a:prstGeom>
                                  </pic:spPr>
                                </pic:pic>
                              </a:graphicData>
                            </a:graphic>
                          </wp:inline>
                        </w:drawing>
                      </w:r>
                    </w:p>
                  </w:txbxContent>
                </v:textbox>
                <w10:wrap type="tight"/>
              </v:shape>
            </w:pict>
          </mc:Fallback>
        </mc:AlternateContent>
      </w:r>
      <w:r w:rsidR="00BD1834">
        <w:t xml:space="preserve">ст. 4:15 </w:t>
      </w:r>
      <w:r w:rsidR="00BD1834" w:rsidRPr="00BB3DB6">
        <w:t>KJV</w:t>
      </w:r>
      <w:r w:rsidR="00BD1834">
        <w:t xml:space="preserve"> / 4:12 </w:t>
      </w:r>
      <w:r w:rsidR="00BD1834" w:rsidRPr="008506E9">
        <w:t>RST</w:t>
      </w:r>
      <w:r w:rsidR="00BD1834">
        <w:t>) Оставшемуся от поваленного дерева пню было суждено продолжить свое существование, но при этом на него, как на животное, надели ошейник из железа и меди. На этом этапе толкование становится чуть более ясным, потому что дерево превращается в «него» и о нем говорится, что это «он». Это означает, что речь идет о человеке. Он переносится в поле, в котором живет травой и орошается росой.</w:t>
      </w:r>
    </w:p>
    <w:p w14:paraId="7406CBCA" w14:textId="77777777" w:rsidR="00BD1834" w:rsidRDefault="00BD1834" w:rsidP="00700946">
      <w:pPr>
        <w:pStyle w:val="a4"/>
        <w:jc w:val="both"/>
      </w:pPr>
      <w:r>
        <w:t xml:space="preserve">ст. 4:16 </w:t>
      </w:r>
      <w:r w:rsidRPr="00BB3DB6">
        <w:t>KJV</w:t>
      </w:r>
      <w:r>
        <w:t xml:space="preserve"> / 4:13 </w:t>
      </w:r>
      <w:r w:rsidRPr="008506E9">
        <w:t>RST</w:t>
      </w:r>
      <w:r>
        <w:t>) Дереву как таковому не свойственно иметь «разум», однако данное человеческое дерево утрачивает присущий ему интеллект и на «семь времен» становится подобным животному.</w:t>
      </w:r>
    </w:p>
    <w:p w14:paraId="43C4E9E9" w14:textId="77777777" w:rsidR="00BD1834" w:rsidRDefault="00BD1834" w:rsidP="00700946">
      <w:pPr>
        <w:pStyle w:val="a4"/>
        <w:jc w:val="both"/>
      </w:pPr>
      <w:r>
        <w:t xml:space="preserve">ст. 4:17 </w:t>
      </w:r>
      <w:r w:rsidRPr="00BB3DB6">
        <w:t>KJV</w:t>
      </w:r>
      <w:r>
        <w:t xml:space="preserve"> / 4:14 </w:t>
      </w:r>
      <w:r w:rsidRPr="008506E9">
        <w:t>RST</w:t>
      </w:r>
      <w:r>
        <w:t xml:space="preserve">) Монарх услышал роковые слова о том, что постигший дерево суд был следствием решения «бодрствующих святых», и это решение являло собой могущество и власть </w:t>
      </w:r>
      <w:r>
        <w:lastRenderedPageBreak/>
        <w:t>Всевышнего Бога управлять восстанием и падением земных царей.</w:t>
      </w:r>
    </w:p>
    <w:p w14:paraId="744E6E47" w14:textId="77777777" w:rsidR="00BD1834" w:rsidRDefault="00BD1834" w:rsidP="00700946">
      <w:pPr>
        <w:pStyle w:val="a5"/>
      </w:pPr>
      <w:r>
        <w:t xml:space="preserve">Интерес представляет тот факт, что деревья часто используются в библейских притчах для обозначения людей. В этих притчах и иносказаниях могут использоваться даже характеристики отдельных видов деревьев с целью более точной демонстрации качеств человека или людей, о которых идет речь. Например, в </w:t>
      </w:r>
      <w:r w:rsidRPr="001B7627">
        <w:rPr>
          <w:b/>
        </w:rPr>
        <w:t>Иез. 31:3-10</w:t>
      </w:r>
      <w:r>
        <w:t xml:space="preserve"> гордый ассирийский царь представлен могучим кедром, которому, в соответствии со </w:t>
      </w:r>
      <w:r w:rsidRPr="001B7627">
        <w:rPr>
          <w:b/>
        </w:rPr>
        <w:t>ст. 12,13</w:t>
      </w:r>
      <w:r>
        <w:t>, надлежит быть срубленным. Для обозначения Израиля, Иисус три раза использует смоковницу, которая, к сожалению, остается неизменно бесплодной (</w:t>
      </w:r>
      <w:r w:rsidRPr="00CB41B9">
        <w:rPr>
          <w:b/>
        </w:rPr>
        <w:t>Лук. 13:6; Мат. 21:19, 24:32</w:t>
      </w:r>
      <w:r>
        <w:t>). Себя же он сравнивал с виноградной лозой, в роли ветвей которой выступали двенадцать апостолов (</w:t>
      </w:r>
      <w:r w:rsidRPr="00D102F4">
        <w:rPr>
          <w:b/>
        </w:rPr>
        <w:t>Иоан. 15:1-5</w:t>
      </w:r>
      <w:r>
        <w:t xml:space="preserve">). </w:t>
      </w:r>
    </w:p>
    <w:p w14:paraId="7FE98370" w14:textId="77777777" w:rsidR="00BD1834" w:rsidRDefault="00BD1834" w:rsidP="00700946">
      <w:pPr>
        <w:pStyle w:val="a4"/>
        <w:jc w:val="both"/>
      </w:pPr>
      <w:r>
        <w:t xml:space="preserve">ст. 4:18 </w:t>
      </w:r>
      <w:r w:rsidRPr="00BB3DB6">
        <w:t>KJV</w:t>
      </w:r>
      <w:r>
        <w:t xml:space="preserve"> / 4:15 </w:t>
      </w:r>
      <w:r w:rsidRPr="008506E9">
        <w:t>RST</w:t>
      </w:r>
      <w:r>
        <w:t>) Навуходоносору не терпится узнать значение сна, и он уверен, что у Даниила есть все ответы.</w:t>
      </w:r>
    </w:p>
    <w:p w14:paraId="3C646463" w14:textId="77777777" w:rsidR="00BD1834" w:rsidRDefault="00BD1834" w:rsidP="00700946">
      <w:pPr>
        <w:pStyle w:val="a4"/>
        <w:jc w:val="both"/>
      </w:pPr>
    </w:p>
    <w:p w14:paraId="726BF7D0" w14:textId="77777777" w:rsidR="00BD1834" w:rsidRPr="00DC373B" w:rsidRDefault="00BD1834" w:rsidP="00BA6F92">
      <w:pPr>
        <w:pStyle w:val="Heading2"/>
      </w:pPr>
      <w:bookmarkStart w:id="17" w:name="_Toc107663215"/>
      <w:r>
        <w:t>ДЕРЕВО И ЕГО ПАДЕНИЕ</w:t>
      </w:r>
      <w:bookmarkEnd w:id="17"/>
    </w:p>
    <w:p w14:paraId="330EDC33" w14:textId="77777777" w:rsidR="00BD1834" w:rsidRDefault="00BD1834" w:rsidP="00700946">
      <w:pPr>
        <w:pStyle w:val="a4"/>
        <w:jc w:val="both"/>
      </w:pPr>
      <w:r>
        <w:t xml:space="preserve">ст. 4:19 </w:t>
      </w:r>
      <w:r w:rsidRPr="00BB3DB6">
        <w:t>KJV</w:t>
      </w:r>
      <w:r>
        <w:t xml:space="preserve"> / 4:16 </w:t>
      </w:r>
      <w:r w:rsidRPr="008506E9">
        <w:t>RST</w:t>
      </w:r>
      <w:r>
        <w:t>) Как и в случае с Иосифом, приведенным пред фараона, Бог наделяет Своего пророка мгновенным пониманием всего сна. Однако Даниил тут же испытывает самое настоящее замешательство, поскольку царю никак не может понравится ниспосланное ему откровение. Пророк высказывает пожелание о том, что такая судьба должна была бы постигнуть его врагов. Тем не менее, царь настаивает на ответе.</w:t>
      </w:r>
    </w:p>
    <w:p w14:paraId="5C227142" w14:textId="77777777" w:rsidR="00BD1834" w:rsidRDefault="00BD1834" w:rsidP="00700946">
      <w:pPr>
        <w:pStyle w:val="a4"/>
        <w:jc w:val="both"/>
      </w:pPr>
      <w:r>
        <w:t xml:space="preserve">ст. 4:20-22 </w:t>
      </w:r>
      <w:r w:rsidRPr="00BB3DB6">
        <w:t>KJV</w:t>
      </w:r>
      <w:r>
        <w:t xml:space="preserve"> / 4:17-19 </w:t>
      </w:r>
      <w:r w:rsidRPr="008506E9">
        <w:t>RST</w:t>
      </w:r>
      <w:r>
        <w:t>) Дерево, согласно объяснению Даниила, обозначает самого Навуходоносора, гордого императора Вавилона.</w:t>
      </w:r>
    </w:p>
    <w:p w14:paraId="305FDDEC" w14:textId="77777777" w:rsidR="00BD1834" w:rsidRDefault="00BD1834" w:rsidP="00700946">
      <w:pPr>
        <w:pStyle w:val="a4"/>
        <w:jc w:val="both"/>
      </w:pPr>
      <w:r>
        <w:t xml:space="preserve">ст. 4:23-25 </w:t>
      </w:r>
      <w:r w:rsidRPr="00BB3DB6">
        <w:t>KJV</w:t>
      </w:r>
      <w:r>
        <w:t xml:space="preserve"> / 4:20-22 </w:t>
      </w:r>
      <w:r w:rsidRPr="008506E9">
        <w:t>RST</w:t>
      </w:r>
      <w:r>
        <w:t>) Указ Всемогущего говорил о том, что царь подвергнется высшему унижению. Он будет изгнан от занимаемого им престола и низведен до состояния вола. Над ним должно было пройти семь времен, по истечении которых он познает и примет, что несмотря на всё его могущество, он полностью подчинялся Всевышнему Богу.</w:t>
      </w:r>
    </w:p>
    <w:p w14:paraId="68D1849E" w14:textId="77777777" w:rsidR="00BD1834" w:rsidRDefault="00BD1834" w:rsidP="00700946">
      <w:pPr>
        <w:pStyle w:val="a4"/>
        <w:jc w:val="both"/>
      </w:pPr>
      <w:r>
        <w:lastRenderedPageBreak/>
        <w:t xml:space="preserve">ст. 4:26 </w:t>
      </w:r>
      <w:r w:rsidRPr="00BB3DB6">
        <w:t>KJV</w:t>
      </w:r>
      <w:r>
        <w:t xml:space="preserve"> / 4:23 </w:t>
      </w:r>
      <w:r w:rsidRPr="008506E9">
        <w:t>RST</w:t>
      </w:r>
      <w:r>
        <w:t>) Царь мог утешиться мыслью о том, что, согласно видению, корень дерева продолжит оставаться на своем месте, и это означало, что по завершении назначенного Богом времени, он мог вновь возвратиться к жизни.</w:t>
      </w:r>
    </w:p>
    <w:p w14:paraId="48D99217" w14:textId="77777777" w:rsidR="00BD1834" w:rsidRDefault="00BD1834" w:rsidP="00700946">
      <w:pPr>
        <w:pStyle w:val="a4"/>
        <w:jc w:val="both"/>
      </w:pPr>
      <w:r>
        <w:t xml:space="preserve">ст. 4:27 </w:t>
      </w:r>
      <w:r w:rsidRPr="00BB3DB6">
        <w:t>KJV</w:t>
      </w:r>
      <w:r>
        <w:t xml:space="preserve"> / 4:24 </w:t>
      </w:r>
      <w:r w:rsidRPr="008506E9">
        <w:t>RST</w:t>
      </w:r>
      <w:r>
        <w:t>) Даниил призывает Навуходоносора исправить свои пути и исполниться надежды, что Всевышний отложит назначенный Им суд. Он стал противен Богу и вел себя предосудительно, особенно в деле угнетения своих подданных.</w:t>
      </w:r>
    </w:p>
    <w:p w14:paraId="5DC65D63" w14:textId="77777777" w:rsidR="00BD1834" w:rsidRDefault="00BD1834" w:rsidP="00700946">
      <w:pPr>
        <w:pStyle w:val="a4"/>
        <w:jc w:val="both"/>
      </w:pPr>
    </w:p>
    <w:p w14:paraId="1DF9816C" w14:textId="77777777" w:rsidR="00BD1834" w:rsidRPr="00DC373B" w:rsidRDefault="00BD1834" w:rsidP="00BA6F92">
      <w:pPr>
        <w:pStyle w:val="Heading2"/>
      </w:pPr>
      <w:bookmarkStart w:id="18" w:name="_Toc107663216"/>
      <w:r>
        <w:t>НАВУХОДОНОСОР ЛИШАЕТСЯ РАЗУМА</w:t>
      </w:r>
      <w:bookmarkEnd w:id="18"/>
    </w:p>
    <w:p w14:paraId="07E6D9A4" w14:textId="77777777" w:rsidR="00BD1834" w:rsidRDefault="00BD1834" w:rsidP="00700946">
      <w:pPr>
        <w:pStyle w:val="a4"/>
        <w:jc w:val="both"/>
      </w:pPr>
      <w:r>
        <w:t xml:space="preserve">ст. 4:28-30 </w:t>
      </w:r>
      <w:r w:rsidRPr="00BB3DB6">
        <w:t>KJV</w:t>
      </w:r>
      <w:r>
        <w:t xml:space="preserve"> / 4:25-27 </w:t>
      </w:r>
      <w:r w:rsidRPr="008506E9">
        <w:t>RST</w:t>
      </w:r>
      <w:r>
        <w:t xml:space="preserve">) Если Навуходоносор и принял к сведению предупреждение, высказанное ему Даниилом, то продлилось это недолго. По прошествии года он обозревал с крыши своего дворца великий город Вавилон. Художники предпринимали попытки воспроизвести эту сцену, основываясь на результатах производившихся Кольдевеем раскопок. Величественная метрополия кипела жизнью. Выстроившись вдоль Евфрата, корабли выгружали на причалы разнообразные товары, доставленные из чужеземных стран примерно таким же образом, как это делают сегодняшние корабли-контейнеровозы. Вымощенные улицы и торговые площади, позолоченные храмы и взметнувшиеся ввысь башни достигали горизонта. Всё это воплотил в реальность сам царь Навуходоносор. Каждый кирпич имел на себе оттиск его имени. Гордость за собственные достижения переполняла императора. И она же стала причиной его падения. В момент произнесения вырвавшихся из его уст слов </w:t>
      </w:r>
      <w:r w:rsidRPr="00236697">
        <w:rPr>
          <w:i/>
        </w:rPr>
        <w:t>«Это ли не величественный Вавилон, который построил я!»,</w:t>
      </w:r>
      <w:r>
        <w:t xml:space="preserve"> с неба раздался глас, вмиг напомнивший ему о сне, истолкованном Даниилом.</w:t>
      </w:r>
    </w:p>
    <w:p w14:paraId="3E380E0B" w14:textId="77777777" w:rsidR="00BD1834" w:rsidRDefault="00BD1834" w:rsidP="00700946">
      <w:pPr>
        <w:pStyle w:val="a4"/>
        <w:jc w:val="both"/>
      </w:pPr>
      <w:r>
        <w:t xml:space="preserve">ст. 4:31,32 </w:t>
      </w:r>
      <w:r w:rsidRPr="00BB3DB6">
        <w:t>KJV</w:t>
      </w:r>
      <w:r>
        <w:t xml:space="preserve"> / 4:28,29 </w:t>
      </w:r>
      <w:r w:rsidRPr="008506E9">
        <w:t>RST</w:t>
      </w:r>
      <w:r>
        <w:t>) Он услышал приговор, согласно которому разум царя оставит его, а сам он будет изгнан от людей до тех пор, пока не признает, что земных царей приводит к власти Всевышний Бог, который и осуждает их впоследствии за их жестокость и гордыню.</w:t>
      </w:r>
    </w:p>
    <w:p w14:paraId="077F8EF2" w14:textId="77777777" w:rsidR="00BD1834" w:rsidRDefault="00BD1834" w:rsidP="00700946">
      <w:pPr>
        <w:pStyle w:val="a4"/>
        <w:jc w:val="both"/>
      </w:pPr>
      <w:r>
        <w:t xml:space="preserve">ст. 4:33 </w:t>
      </w:r>
      <w:r w:rsidRPr="00BB3DB6">
        <w:t>KJV</w:t>
      </w:r>
      <w:r>
        <w:t xml:space="preserve"> / 4:30 </w:t>
      </w:r>
      <w:r w:rsidRPr="008506E9">
        <w:t>RST</w:t>
      </w:r>
      <w:r>
        <w:t xml:space="preserve">) Приговор, озвученный Навуходоносору, исполнился без промедления. Охватившая его болезнь в </w:t>
      </w:r>
      <w:r>
        <w:lastRenderedPageBreak/>
        <w:t>психиатрии известна под названием «ликантропия». Это такое расстройство разума, при котором больной уверен, что является животным, и оттого он ведет соответствующий образ жизни. Согласно одному из примеров этой болезни, зафиксированному в 2021 году, мужчина в возрасте двадцати пяти лет исполнился уверенности в том, что он – буйвол. Он передвигался на четырех конечностях, раскачивал головой и пытался есть траву и сено.</w:t>
      </w:r>
    </w:p>
    <w:p w14:paraId="439B9050" w14:textId="77777777" w:rsidR="00BD1834" w:rsidRDefault="00BD1834" w:rsidP="00700946">
      <w:pPr>
        <w:pStyle w:val="a5"/>
      </w:pPr>
      <w:r>
        <w:t xml:space="preserve">В Новом Завете есть схожий пример исполнения божественного суда. В </w:t>
      </w:r>
      <w:r w:rsidRPr="00E75057">
        <w:rPr>
          <w:b/>
        </w:rPr>
        <w:t>Деян. 12:21-23</w:t>
      </w:r>
      <w:r>
        <w:t xml:space="preserve"> рассказывается о том, как в Кесарии Ирод Агриппа выступил с речью перед жителями Тира и Сидона. Иудейский историк Иосиф Флавий пишет, что на царе была длинная серебристая мантия, сверкавшая на солнце. После того как Ирод закончил свою речь, народ стал восклицать: </w:t>
      </w:r>
      <w:r w:rsidRPr="00E75057">
        <w:rPr>
          <w:i/>
        </w:rPr>
        <w:t>«Это голос бога, а не человека!»</w:t>
      </w:r>
      <w:r>
        <w:t xml:space="preserve"> Библия поясняет, что Ирод был поражен немедленно, как и Навуходоносор, потому что </w:t>
      </w:r>
      <w:r w:rsidRPr="00E75057">
        <w:rPr>
          <w:i/>
        </w:rPr>
        <w:t>«он не воздал славы Богу»</w:t>
      </w:r>
      <w:r>
        <w:t xml:space="preserve">. Спустя пять дней, Ирод Агриппа умер в муках. </w:t>
      </w:r>
    </w:p>
    <w:p w14:paraId="41FC21F5" w14:textId="77777777" w:rsidR="00BD1834" w:rsidRDefault="00BD1834" w:rsidP="00700946">
      <w:pPr>
        <w:pStyle w:val="a5"/>
      </w:pPr>
      <w:r>
        <w:t>Всех придворных Навуходоносора должно было охватить смущение и замешательство, когда они обнаружили, что их царь превратился в умалишенного. Вполне вероятно, что они могли скрыть это изменение от всех остальных его подданных и взять в свои руки принятие важных решений на период отсутствия императора. Возможно даже, что они распространили слух о том, что Навуходоносор отправился в поездку в другие страны. Подобная ситуация имела место в Англии во время правления короля Георга III (1738–1820 гг.). Ближе к концу своего царствования, он прошел через длительный период весьма тяжкого умственного расстройства. Его поведение было неадекватным, он говорил без умолку, а изо рта у него шла пена. Его самого приходилось связывать, а придворные лекари делали ему припарки для изгнания «злых шуток». На протяжении болезни Георга III, его обязанности пришлось исполнять его сыну, взявшему на себя роль регента.</w:t>
      </w:r>
    </w:p>
    <w:p w14:paraId="00AF8621" w14:textId="77777777" w:rsidR="00BD1834" w:rsidRDefault="00BD1834" w:rsidP="00700946">
      <w:pPr>
        <w:pStyle w:val="a5"/>
      </w:pPr>
      <w:r>
        <w:t>Любопытно</w:t>
      </w:r>
      <w:r w:rsidRPr="0019353D">
        <w:t xml:space="preserve">, что в Британском музее есть </w:t>
      </w:r>
      <w:r>
        <w:t>фрагмент глиняной таблички под номером ВМ34113, на котором</w:t>
      </w:r>
      <w:r w:rsidRPr="0019353D">
        <w:t xml:space="preserve"> написано, что Навуходоносор считал свою жизнь не </w:t>
      </w:r>
      <w:r>
        <w:t xml:space="preserve">представляющей для него </w:t>
      </w:r>
      <w:r w:rsidRPr="0019353D">
        <w:t>ценности</w:t>
      </w:r>
      <w:r>
        <w:t>,</w:t>
      </w:r>
      <w:r w:rsidRPr="0019353D">
        <w:t xml:space="preserve"> и </w:t>
      </w:r>
      <w:r>
        <w:t xml:space="preserve">он </w:t>
      </w:r>
      <w:r w:rsidRPr="0019353D">
        <w:t xml:space="preserve">не проявлял любви ни к сыну, ни к дочери, как будто семьи и рода </w:t>
      </w:r>
      <w:r>
        <w:t xml:space="preserve">для него </w:t>
      </w:r>
      <w:r w:rsidRPr="0019353D">
        <w:t>не существовало</w:t>
      </w:r>
      <w:r>
        <w:t xml:space="preserve"> вообще</w:t>
      </w:r>
      <w:r w:rsidRPr="0019353D">
        <w:t xml:space="preserve">. Он не </w:t>
      </w:r>
      <w:r>
        <w:lastRenderedPageBreak/>
        <w:t xml:space="preserve">внимал </w:t>
      </w:r>
      <w:r w:rsidRPr="0019353D">
        <w:t xml:space="preserve">словам своих придворных и </w:t>
      </w:r>
      <w:r>
        <w:t>не заботился о благосостоянии</w:t>
      </w:r>
      <w:r w:rsidRPr="0019353D">
        <w:t xml:space="preserve"> великого зиккурата Эсагила. Также говорится, что он дал плохой совет </w:t>
      </w:r>
      <w:r>
        <w:t>Евил</w:t>
      </w:r>
      <w:r w:rsidRPr="0019353D">
        <w:t xml:space="preserve">меродаху, </w:t>
      </w:r>
      <w:r>
        <w:t>своему собственному сыну и наследнику</w:t>
      </w:r>
      <w:r w:rsidRPr="0019353D">
        <w:t>. Так</w:t>
      </w:r>
      <w:r>
        <w:t>им образом</w:t>
      </w:r>
      <w:r w:rsidRPr="0019353D">
        <w:t xml:space="preserve">, </w:t>
      </w:r>
      <w:r>
        <w:t xml:space="preserve">вполне </w:t>
      </w:r>
      <w:r w:rsidRPr="0019353D">
        <w:t xml:space="preserve">возможно, </w:t>
      </w:r>
      <w:r>
        <w:t>что Евил</w:t>
      </w:r>
      <w:r w:rsidRPr="0019353D">
        <w:t>меродах</w:t>
      </w:r>
      <w:r>
        <w:t xml:space="preserve"> </w:t>
      </w:r>
      <w:r w:rsidRPr="0019353D">
        <w:t>взял на себя управление</w:t>
      </w:r>
      <w:r>
        <w:t xml:space="preserve"> царством на время болезни отца</w:t>
      </w:r>
      <w:r w:rsidRPr="0019353D">
        <w:t xml:space="preserve">. </w:t>
      </w:r>
      <w:r>
        <w:t xml:space="preserve">Сама </w:t>
      </w:r>
      <w:r w:rsidRPr="0019353D">
        <w:t xml:space="preserve">табличка вполне могла относиться к периоду </w:t>
      </w:r>
      <w:r>
        <w:t>помешательства Навуходоносора</w:t>
      </w:r>
      <w:r w:rsidRPr="0019353D">
        <w:t xml:space="preserve">. </w:t>
      </w:r>
      <w:r>
        <w:t>Помимо этого, практически не существует вавилонских летописей, посвященных последним годам его царствования.</w:t>
      </w:r>
    </w:p>
    <w:p w14:paraId="68B95676" w14:textId="77777777" w:rsidR="00BD1834" w:rsidRDefault="00BD1834" w:rsidP="00700946">
      <w:pPr>
        <w:pStyle w:val="a5"/>
      </w:pPr>
      <w:r>
        <w:t>Вероятнее всего, следует предположить, что «семь времен», минувших со дня начала болезни царя, это семь лет. Большинство психиатрических заболеваний с течением времени ослабевают и проходят, хотя в наши дни этот восстановительный процесс можно ускорить с помощью соответствующих препаратов. Вернувшись, наконец, к осознанию действительности, Навуходоносор был готов признать, что его собственная жизнь находилась исключительно в руках Бога.</w:t>
      </w:r>
    </w:p>
    <w:p w14:paraId="2936C8BB" w14:textId="77777777" w:rsidR="00BD1834" w:rsidRDefault="00BD1834" w:rsidP="00700946">
      <w:pPr>
        <w:pStyle w:val="a5"/>
      </w:pPr>
    </w:p>
    <w:p w14:paraId="35BF8766" w14:textId="77777777" w:rsidR="00BD1834" w:rsidRPr="00DC373B" w:rsidRDefault="00BD1834" w:rsidP="00BA6F92">
      <w:pPr>
        <w:pStyle w:val="Heading2"/>
      </w:pPr>
      <w:bookmarkStart w:id="19" w:name="_Toc107663217"/>
      <w:r>
        <w:t>НАВУХОДОНОСОРУ ВОЗВРАЩЕН РАЗУМ</w:t>
      </w:r>
      <w:bookmarkEnd w:id="19"/>
    </w:p>
    <w:p w14:paraId="0FBA2940" w14:textId="77777777" w:rsidR="00BD1834" w:rsidRDefault="00BD1834" w:rsidP="00700946">
      <w:pPr>
        <w:pStyle w:val="a4"/>
        <w:jc w:val="both"/>
      </w:pPr>
      <w:r>
        <w:t xml:space="preserve">ст. 4:34,35 </w:t>
      </w:r>
      <w:r w:rsidRPr="00BB3DB6">
        <w:t>KJV</w:t>
      </w:r>
      <w:r>
        <w:t xml:space="preserve"> / 4:31,32 </w:t>
      </w:r>
      <w:r w:rsidRPr="008506E9">
        <w:t>RST</w:t>
      </w:r>
      <w:r>
        <w:t>) Царь описывает свое возвращение в здравое состояние довольно цветистым языком, одновременно признавая, что Всевышний руководит всем происходящим на небе и на земле.</w:t>
      </w:r>
    </w:p>
    <w:p w14:paraId="73CD43E1" w14:textId="77777777" w:rsidR="00BD1834" w:rsidRDefault="00BD1834" w:rsidP="00700946">
      <w:pPr>
        <w:pStyle w:val="a4"/>
        <w:jc w:val="both"/>
      </w:pPr>
      <w:r>
        <w:t xml:space="preserve">ст. 4:36 </w:t>
      </w:r>
      <w:r w:rsidRPr="00BB3DB6">
        <w:t>KJV</w:t>
      </w:r>
      <w:r>
        <w:t xml:space="preserve"> / 4:33 </w:t>
      </w:r>
      <w:r w:rsidRPr="008506E9">
        <w:t>RST</w:t>
      </w:r>
      <w:r>
        <w:t>) К своей радости он обнаруживает, что его положение как императора оставалось неизменным.</w:t>
      </w:r>
    </w:p>
    <w:p w14:paraId="24B20175" w14:textId="77777777" w:rsidR="00BD1834" w:rsidRDefault="00BD1834" w:rsidP="00700946">
      <w:pPr>
        <w:pStyle w:val="a4"/>
        <w:jc w:val="both"/>
      </w:pPr>
      <w:r>
        <w:t xml:space="preserve">ст. 4:37 </w:t>
      </w:r>
      <w:r w:rsidRPr="00BB3DB6">
        <w:t>KJV</w:t>
      </w:r>
      <w:r>
        <w:t xml:space="preserve"> / 4:34 </w:t>
      </w:r>
      <w:r w:rsidRPr="008506E9">
        <w:t>RST</w:t>
      </w:r>
      <w:r>
        <w:t>) Указ Навуходоносора заканчивается восхвалением Небесного Царя и признанием собственной вины в том, что он был исполнен ненавистной Богу гордыни.</w:t>
      </w:r>
    </w:p>
    <w:p w14:paraId="5BEE9C93" w14:textId="77777777" w:rsidR="00BD1834" w:rsidRDefault="00BD1834" w:rsidP="00700946">
      <w:pPr>
        <w:pStyle w:val="a4"/>
        <w:jc w:val="both"/>
      </w:pPr>
    </w:p>
    <w:p w14:paraId="6BF9A0A5" w14:textId="77777777" w:rsidR="00BD1834" w:rsidRPr="00DC373B" w:rsidRDefault="00BD1834" w:rsidP="00BA6F92">
      <w:pPr>
        <w:pStyle w:val="Heading2"/>
      </w:pPr>
      <w:bookmarkStart w:id="20" w:name="_Toc107663218"/>
      <w:r>
        <w:t>ЗНАЧЕНИЕ ЖЕЛЕЗНЫХ И МЕДНЫХ УЗ</w:t>
      </w:r>
      <w:bookmarkEnd w:id="20"/>
    </w:p>
    <w:p w14:paraId="6294D3B3" w14:textId="77777777" w:rsidR="00BD1834" w:rsidRDefault="00BD1834" w:rsidP="00700946">
      <w:pPr>
        <w:pStyle w:val="a5"/>
      </w:pPr>
      <w:r>
        <w:t xml:space="preserve">Во втором своем сне Навуходоносор видел оставшийся от поваленного дерева пень, который затем был скован железными и медными узами. И железо, и медь обладают большой прочностью. Означала ли данная деталь, что эта прочная </w:t>
      </w:r>
      <w:r>
        <w:lastRenderedPageBreak/>
        <w:t xml:space="preserve">конструкция должна была предотвратить появление ветвей и листьев, которые часто испускают оставшиеся в земле корни </w:t>
      </w:r>
      <w:r w:rsidRPr="00851C89">
        <w:t>сваленного дерева?</w:t>
      </w:r>
      <w:r>
        <w:t xml:space="preserve"> Не существует ни малейшего упоминания об этих металлах в контексте болезни самого Навуходоносора, продлившейся несколько лет. Могут ли они относиться к какому-то будущему периоду, выходящему за предел времени его собственной жизни? Интерес представляет то обстоятельство, что в первом ниспосланном ему сне медью и железом были обозначены Греция и Рим – две наиболее длительные по времени существования империи. Возможно, вся идея заключается в том, что после падения империи Навуходоносора, медь и железо будут оставаться в истории, но при этом станут ограничивать жизнь оставшихся от дерева корней в соответствии с волей Бога, руководящего всем миром. Затем, по прошествии семи времен, по примеру Навуходоносора все земные правители признают, что истинным Правителем земли является Бог. Это произойдет в Его Царстве. Следует предположить, что в соответствии с известным библейским принципом, согласно которому один день равен одному году, семь времен могут означать число, семикратное вавилонскому году, состоящему из 360 дней. Царство Навуходоносора перестало существовать в 539 г. до н.э. Если от этой даты отложить 2520 лет (7 х 360), то мы окажемся на рубеже 1980-го года н.э. </w:t>
      </w:r>
    </w:p>
    <w:p w14:paraId="028A5A50" w14:textId="77777777" w:rsidR="00BD1834" w:rsidRDefault="00BD1834" w:rsidP="00700946">
      <w:pPr>
        <w:pStyle w:val="a5"/>
      </w:pPr>
      <w:r>
        <w:t>Еще одна возможная интерпретация основывается на двух металлах – меди и железе, – изначально явленных Навуходоносору в его первом сне. Железо означает Рим, а медь – это Греция. С течением времени христианская церковь разделилась на две ветви – Римский католицизм на западе и Православие на востоке, причем последнее имело своим центром Константинополь. Возможно, что в конце времени обе эти ветви восстанут против Господа Иисуса и назовут его Антихристом, что, в итоге, приведет к их собственной гибели – они будут «срублены». После этого все народы признают верховенство Бога и Его Мессии на «семь времен» – совершенный период Тысячелетнего Царства. Возможно и то, однако, что нам следует оставить решение этой загадки на более позднее время!</w:t>
      </w:r>
    </w:p>
    <w:p w14:paraId="10B77234" w14:textId="77777777" w:rsidR="00BD1834" w:rsidRDefault="00BD1834" w:rsidP="00700946">
      <w:pPr>
        <w:pStyle w:val="a5"/>
      </w:pPr>
    </w:p>
    <w:p w14:paraId="68A4DEC7" w14:textId="77777777" w:rsidR="00BD1834" w:rsidRPr="0061038A" w:rsidRDefault="00BD1834" w:rsidP="00700946">
      <w:pPr>
        <w:pStyle w:val="Heading1"/>
        <w:jc w:val="both"/>
      </w:pPr>
      <w:bookmarkStart w:id="21" w:name="_Toc107663219"/>
      <w:r>
        <w:lastRenderedPageBreak/>
        <w:t>КНИГА ДАНИИЛА, ГЛАВА ПЯТАЯ</w:t>
      </w:r>
      <w:bookmarkEnd w:id="21"/>
    </w:p>
    <w:p w14:paraId="18035761" w14:textId="77777777" w:rsidR="00BD1834" w:rsidRDefault="00BD1834" w:rsidP="007009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60" w:line="259" w:lineRule="atLeast"/>
        <w:ind w:left="-426"/>
        <w:jc w:val="both"/>
        <w:rPr>
          <w:rFonts w:ascii="Calibri" w:hAnsi="Calibri" w:cs="Calibri"/>
          <w:b/>
          <w:bCs/>
          <w:i/>
          <w:iCs/>
        </w:rPr>
      </w:pPr>
    </w:p>
    <w:p w14:paraId="533BEAF8" w14:textId="77777777" w:rsidR="00BD1834" w:rsidRPr="00DC373B" w:rsidRDefault="00BD1834" w:rsidP="00BA6F92">
      <w:pPr>
        <w:pStyle w:val="Heading2"/>
      </w:pPr>
      <w:bookmarkStart w:id="22" w:name="_Toc107663220"/>
      <w:r>
        <w:t>ПИР ВАЛТАСАРА</w:t>
      </w:r>
      <w:bookmarkEnd w:id="22"/>
    </w:p>
    <w:p w14:paraId="3CB217EB" w14:textId="77777777" w:rsidR="00BD1834" w:rsidRDefault="00BD1834" w:rsidP="00700946">
      <w:pPr>
        <w:pStyle w:val="a5"/>
      </w:pPr>
      <w:r>
        <w:t xml:space="preserve">По смерти Навуходоносора в 562 г. до н.э., на престол царства взошел Амель-Мардук, фигурирующий в Библии под именем Евилмеродаха. О нем упоминается в </w:t>
      </w:r>
      <w:r w:rsidRPr="00A84BA0">
        <w:rPr>
          <w:b/>
        </w:rPr>
        <w:t>Иер. 52:31-34</w:t>
      </w:r>
      <w:r>
        <w:t>. Из этого отрывка мы узнаём, что в первый год своего царствования он выпустил из тюрьмы Иехонию, бывшего царя Иудеи, проведшего в застенке тридцать семь лет, то есть остававшегося в положении пленника на протяжении всей жизни Навуходоносора. Как именно Евилмеродах стал царем, не сообщается. Он не являлся старшим сыном Навуходоносора, а на престоле пробыл всего два года, после чего был умерщвлен своим двоюродным братом Нергал-шар-уцуром (Нериглисаром), занявшим его место. Однако еще через четыре года уже самого Нергал-шар-уцура сменил на царстве его сын Лабаши-Мардук. Далее, по прошествии всего трех месяцев, Валтасар, сын Набонида, организовал заговор против Лабаши-Мардука и, сместив его с престола, посадил на царство своего отца Набонида.</w:t>
      </w:r>
    </w:p>
    <w:p w14:paraId="174C5476" w14:textId="77777777" w:rsidR="00BD1834" w:rsidRDefault="00BD1834" w:rsidP="00700946">
      <w:pPr>
        <w:pStyle w:val="a5"/>
      </w:pPr>
      <w:r>
        <w:t>Сам Набонид не являлся потомком Навуходоносора, однако, вполне возможно, он взял себе в жены одну из его дочерей. Его имя имеет в своем составе другое имя – «Нево». Так звали одного из самых почитаемых в Вавилоне богов (</w:t>
      </w:r>
      <w:r w:rsidRPr="007C5AA5">
        <w:rPr>
          <w:b/>
        </w:rPr>
        <w:t>Ис. 46:1</w:t>
      </w:r>
      <w:r>
        <w:t>). Вместо почитания Мардука, Набонид стал развивать поклонение богу луны, которого называли Син. Этот сдвиг стал причиной его конфликта со жрецами. Набонид провел десять лет вдалеке от Вавилона, в Аравии, где восстанавливал разрушенное капище этого божества. Также он вел дела на севере и занимался восстановлением развалин в Харане, Уре и других городах. Его называют первым в мире археологом!</w:t>
      </w:r>
    </w:p>
    <w:p w14:paraId="6650EE49" w14:textId="77777777" w:rsidR="00BD1834" w:rsidRDefault="00BD1834" w:rsidP="00700946">
      <w:pPr>
        <w:pStyle w:val="a5"/>
      </w:pPr>
      <w:r>
        <w:t xml:space="preserve">На время долгих отлучек из Вавилона, Набонид назначал правителем своего сына Валтасара. Именно с таким положением дел мы и сталкиваемся в пятой главе Даниила. Прошло уже свыше шестидесяти лет с того момента, как Даниил юношей был уведен в Вавилон, так что вполне естественно можно </w:t>
      </w:r>
      <w:r>
        <w:lastRenderedPageBreak/>
        <w:t xml:space="preserve">предположить, что к этому времени он уже находился на заслуженном отдыхе. </w:t>
      </w:r>
    </w:p>
    <w:p w14:paraId="49D241EF" w14:textId="77777777" w:rsidR="00BD1834" w:rsidRDefault="00BD1834" w:rsidP="00700946">
      <w:pPr>
        <w:pStyle w:val="a4"/>
        <w:jc w:val="both"/>
      </w:pPr>
      <w:r>
        <w:t>ст. 1) Большой пир с текущим как река вином должен был закончиться гибелью Валтасара.</w:t>
      </w:r>
    </w:p>
    <w:p w14:paraId="22383861" w14:textId="77777777" w:rsidR="00BD1834" w:rsidRDefault="00BD1834" w:rsidP="00700946">
      <w:pPr>
        <w:pStyle w:val="a4"/>
        <w:jc w:val="both"/>
      </w:pPr>
      <w:r>
        <w:t xml:space="preserve">ст. 2-4) Разгоряченный алкоголем, царь повелевает принести из сокровищницы прекрасные сосуды, блюда и чаши из золота и серебра, которые Навуходоносор захватил сорок семь лет назад в храме Соломона, что в Иерусалиме. Испитие вина из этих чаш во славу вавилонских идолов представляло собой намеренное оскорбление Бога Израилева, которому и были посвящены эти чаши. </w:t>
      </w:r>
    </w:p>
    <w:p w14:paraId="2AA6F1A8" w14:textId="77777777" w:rsidR="00BD1834" w:rsidRPr="00DC373B" w:rsidRDefault="00BD1834" w:rsidP="00BA6F92">
      <w:pPr>
        <w:pStyle w:val="Heading2"/>
      </w:pPr>
      <w:bookmarkStart w:id="23" w:name="_Toc107663221"/>
      <w:r>
        <w:t>НАДПИСЬ НА СТЕНЕ</w:t>
      </w:r>
      <w:bookmarkEnd w:id="23"/>
    </w:p>
    <w:p w14:paraId="6191888E" w14:textId="77777777" w:rsidR="00BD1834" w:rsidRDefault="00BD1834" w:rsidP="00700946">
      <w:pPr>
        <w:pStyle w:val="a4"/>
        <w:jc w:val="both"/>
      </w:pPr>
      <w:r>
        <w:t>ст. 5) Эту сцену вполне можно себе</w:t>
      </w:r>
      <w:r w:rsidRPr="00992559">
        <w:t xml:space="preserve"> </w:t>
      </w:r>
      <w:r>
        <w:t>представить. Царь развеселен вином, окружающая его знать вместе с их женами блистают нарядами, а сама атмосфера пиршественного зала тяжела от сгустившихся благовоний и дыма, исходящего от сотен горящих масляных лампад. Совершенно неожиданно посреди всей этой сцены появляется рука, отделенная от тела, которая начинает что-то писать на стене зала. Это невероятное зрелище моментально привлекает к себе взор царя.</w:t>
      </w:r>
    </w:p>
    <w:p w14:paraId="0E25D47A" w14:textId="5349B454" w:rsidR="00BD1834" w:rsidRDefault="001164DD" w:rsidP="00700946">
      <w:pPr>
        <w:pStyle w:val="a4"/>
        <w:jc w:val="both"/>
      </w:pPr>
      <w:r>
        <w:rPr>
          <w:noProof/>
        </w:rPr>
        <mc:AlternateContent>
          <mc:Choice Requires="wps">
            <w:drawing>
              <wp:anchor distT="0" distB="0" distL="114300" distR="114300" simplePos="0" relativeHeight="251665408" behindDoc="1" locked="0" layoutInCell="1" allowOverlap="1" wp14:anchorId="2E02DD44" wp14:editId="433E9CC5">
                <wp:simplePos x="0" y="0"/>
                <wp:positionH relativeFrom="column">
                  <wp:posOffset>1899087</wp:posOffset>
                </wp:positionH>
                <wp:positionV relativeFrom="paragraph">
                  <wp:posOffset>204295</wp:posOffset>
                </wp:positionV>
                <wp:extent cx="2057400" cy="1943100"/>
                <wp:effectExtent l="0" t="0" r="19050" b="19050"/>
                <wp:wrapTight wrapText="bothSides">
                  <wp:wrapPolygon edited="0">
                    <wp:start x="0" y="0"/>
                    <wp:lineTo x="0" y="21600"/>
                    <wp:lineTo x="21600" y="21600"/>
                    <wp:lineTo x="21600" y="0"/>
                    <wp:lineTo x="0" y="0"/>
                  </wp:wrapPolygon>
                </wp:wrapTight>
                <wp:docPr id="53" name="Text Box 53"/>
                <wp:cNvGraphicFramePr/>
                <a:graphic xmlns:a="http://schemas.openxmlformats.org/drawingml/2006/main">
                  <a:graphicData uri="http://schemas.microsoft.com/office/word/2010/wordprocessingShape">
                    <wps:wsp>
                      <wps:cNvSpPr txBox="1"/>
                      <wps:spPr>
                        <a:xfrm>
                          <a:off x="0" y="0"/>
                          <a:ext cx="2057400" cy="1943100"/>
                        </a:xfrm>
                        <a:prstGeom prst="rect">
                          <a:avLst/>
                        </a:prstGeom>
                        <a:solidFill>
                          <a:schemeClr val="lt1"/>
                        </a:solidFill>
                        <a:ln w="6350">
                          <a:solidFill>
                            <a:prstClr val="black"/>
                          </a:solidFill>
                        </a:ln>
                      </wps:spPr>
                      <wps:txbx>
                        <w:txbxContent>
                          <w:p w14:paraId="7B654FB2" w14:textId="68AA16B3" w:rsidR="00CE01A3" w:rsidRDefault="00CE01A3">
                            <w:r w:rsidRPr="00CE01A3">
                              <w:drawing>
                                <wp:inline distT="0" distB="0" distL="0" distR="0" wp14:anchorId="6035B761" wp14:editId="3B45042A">
                                  <wp:extent cx="1857375" cy="1831880"/>
                                  <wp:effectExtent l="0" t="0" r="0" b="0"/>
                                  <wp:docPr id="54" name="Picture 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 descr="Diagram, engineering drawing&#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64818" cy="18392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2DD44" id="Text Box 53" o:spid="_x0000_s1030" type="#_x0000_t202" style="position:absolute;left:0;text-align:left;margin-left:149.55pt;margin-top:16.1pt;width:162pt;height:15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" fillcolor="white [3201]" strokeweight=".5pt">
                <v:textbox>
                  <w:txbxContent>
                    <w:p w14:paraId="7B654FB2" w14:textId="68AA16B3" w:rsidR="00CE01A3" w:rsidRDefault="00CE01A3">
                      <w:r w:rsidRPr="00CE01A3">
                        <w:drawing>
                          <wp:inline distT="0" distB="0" distL="0" distR="0" wp14:anchorId="6035B761" wp14:editId="3B45042A">
                            <wp:extent cx="1857375" cy="1831880"/>
                            <wp:effectExtent l="0" t="0" r="0" b="0"/>
                            <wp:docPr id="54" name="Picture 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 descr="Diagram, engineering drawing&#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64818" cy="1839221"/>
                                    </a:xfrm>
                                    <a:prstGeom prst="rect">
                                      <a:avLst/>
                                    </a:prstGeom>
                                  </pic:spPr>
                                </pic:pic>
                              </a:graphicData>
                            </a:graphic>
                          </wp:inline>
                        </w:drawing>
                      </w:r>
                    </w:p>
                  </w:txbxContent>
                </v:textbox>
                <w10:wrap type="tight"/>
              </v:shape>
            </w:pict>
          </mc:Fallback>
        </mc:AlternateContent>
      </w:r>
      <w:r w:rsidR="00BD1834">
        <w:t xml:space="preserve">ст. 6) Кровь отхлынула от лица Валтасара, а колени забились от страха. В пятидесятые годы прошлого века наших чиновников вызывали читать Библию на утренних собраниях. Для большинства из них это оказывалось первым публичным выступлением подобного рода, так что нередко можно было наблюдать, как у них дрожат колени, пока они стоят на сцене!ст. 7) Вся эта надпись напоминает некое загадочное математическое уравнение. Валтасар охвачен </w:t>
      </w:r>
      <w:r w:rsidR="00BD1834">
        <w:lastRenderedPageBreak/>
        <w:t xml:space="preserve">желанием немедленно узнать значение надписи и призывает своих советников, надеясь услышать от них разъяснение. Обещанная при этом награда со стороны царя вызывает интерес. Нетрудно понять слова о пурпуровом одеянии, в которое облачались монархи, и о золотой цепи. Но почему речь идет лишь о третьем лице в Вавилонском царстве? Если вспомнить Иосифа, то он занимал положение второго правителя, так как первым был сам фараон. Однако если учесть, что Валтасар исполнял лишь роль регента, и оттого рангом был ниже своего отца Набонида, то это была максимальная в плане иерархии награда, которую он мог предложить Даниилу. Само это обстоятельство не отмечается в Библии, однако оно хорошо известно благодаря вавилонским архивам, и потому достоверно подтверждает библейскую истину. </w:t>
      </w:r>
    </w:p>
    <w:p w14:paraId="5C550856" w14:textId="77777777" w:rsidR="00BD1834" w:rsidRDefault="00BD1834" w:rsidP="00700946">
      <w:pPr>
        <w:pStyle w:val="a4"/>
        <w:jc w:val="both"/>
      </w:pPr>
      <w:r>
        <w:t>ст. 8) Как и в случае с советниками Навуходоносора, советники царя Валтасара не находят ответа на эту загадку.</w:t>
      </w:r>
    </w:p>
    <w:p w14:paraId="452DB80A" w14:textId="77777777" w:rsidR="00BD1834" w:rsidRDefault="00BD1834" w:rsidP="00700946">
      <w:pPr>
        <w:pStyle w:val="a4"/>
        <w:jc w:val="both"/>
      </w:pPr>
      <w:r>
        <w:t xml:space="preserve">ст. 9) Версия перевода Библии NET использует весьма характерные для английского языка идиоматические приемы с целью передачи значения данного стиха: </w:t>
      </w:r>
      <w:r w:rsidRPr="00396703">
        <w:rPr>
          <w:i/>
        </w:rPr>
        <w:t>«Царь Валтасар исполнился ужаса и был видимым образом потрясен. Окружавшая его знать была просто ошарашена»</w:t>
      </w:r>
      <w:r>
        <w:t>.</w:t>
      </w:r>
    </w:p>
    <w:p w14:paraId="05FA2796" w14:textId="77777777" w:rsidR="00BD1834" w:rsidRDefault="00BD1834" w:rsidP="00700946">
      <w:pPr>
        <w:pStyle w:val="a4"/>
        <w:jc w:val="both"/>
      </w:pPr>
      <w:r>
        <w:t xml:space="preserve">ст. 10) Шум и возгласы, доносившиеся из пиршественного зала, заставили царицу выйти из своих покоев в поисках ответа. И поскольку она помнила о событиях времени правления Навуходоносора, то можно сделать вывод, что она была вдовствующей царицей. Произнесенное ей приветствие – общепринятое для всех, кто входил к царю – выглядит весьма ироничным на фоне того обстоятельства, что Валтасару суждено было умереть сей же ночью! </w:t>
      </w:r>
    </w:p>
    <w:p w14:paraId="68CD51B3" w14:textId="77777777" w:rsidR="00BD1834" w:rsidRDefault="00BD1834" w:rsidP="00700946">
      <w:pPr>
        <w:pStyle w:val="a4"/>
        <w:jc w:val="both"/>
      </w:pPr>
      <w:r>
        <w:t>ст. 11,12) Даниил на какое-то время выпал из публичной жизни, однако при этом она хорошо помнит его необычайный дар изъяснять сны и находить решение трудным загадкам. Она упоминает о Навуходоносоре, произнося фразу «отец твой», хотя тот скорее всего приходился Валтасару дедом, особенно в том случае, если сама она была дочерью знаменитого вавилонского царя.</w:t>
      </w:r>
    </w:p>
    <w:p w14:paraId="27C42050" w14:textId="77777777" w:rsidR="00BD1834" w:rsidRDefault="00BD1834" w:rsidP="00700946">
      <w:pPr>
        <w:pStyle w:val="a4"/>
        <w:jc w:val="both"/>
      </w:pPr>
    </w:p>
    <w:p w14:paraId="2A186033" w14:textId="77777777" w:rsidR="00BD1834" w:rsidRPr="00DC373B" w:rsidRDefault="00BD1834" w:rsidP="00BA6F92">
      <w:pPr>
        <w:pStyle w:val="Heading2"/>
      </w:pPr>
      <w:bookmarkStart w:id="24" w:name="_Toc107663222"/>
      <w:r>
        <w:t>ИЗЪЯСНЕНИЕ НАДПИСИ</w:t>
      </w:r>
      <w:bookmarkEnd w:id="24"/>
    </w:p>
    <w:p w14:paraId="042F54C8" w14:textId="77777777" w:rsidR="00BD1834" w:rsidRDefault="00BD1834" w:rsidP="00700946">
      <w:pPr>
        <w:pStyle w:val="a4"/>
        <w:jc w:val="both"/>
      </w:pPr>
      <w:r>
        <w:t xml:space="preserve">ст. 13) Валтасар обращается к Божьему пророку: </w:t>
      </w:r>
      <w:r w:rsidRPr="006231EF">
        <w:rPr>
          <w:i/>
        </w:rPr>
        <w:t>«Ты ли Даниил, один из пленных сынов Иудейских?»</w:t>
      </w:r>
      <w:r>
        <w:t xml:space="preserve">. Это означает, что Даниил больше не служил </w:t>
      </w:r>
      <w:r w:rsidRPr="006231EF">
        <w:t xml:space="preserve">при Вавилонском дворе. </w:t>
      </w:r>
      <w:r>
        <w:t>И он не входил в число приглашенных на пир.</w:t>
      </w:r>
    </w:p>
    <w:p w14:paraId="26D41E60" w14:textId="77777777" w:rsidR="00BD1834" w:rsidRDefault="00BD1834" w:rsidP="00700946">
      <w:pPr>
        <w:pStyle w:val="a4"/>
        <w:jc w:val="both"/>
      </w:pPr>
      <w:r>
        <w:t xml:space="preserve">ст. 14-16) Признав полную неспособность своих советников изъяснить эту загадочную надпись, царь предлагает Даниилу свою щедрую награду при условии, что тот сможет решить сию загадку. </w:t>
      </w:r>
    </w:p>
    <w:p w14:paraId="329E18AD" w14:textId="77777777" w:rsidR="00BD1834" w:rsidRDefault="00BD1834" w:rsidP="00700946">
      <w:pPr>
        <w:pStyle w:val="a4"/>
        <w:jc w:val="both"/>
      </w:pPr>
      <w:r>
        <w:t>ст. 17) Даниил отказывается от даров, но при этом соглашается ответить на мучающий царя вопрос.</w:t>
      </w:r>
    </w:p>
    <w:p w14:paraId="7625697B" w14:textId="77777777" w:rsidR="00BD1834" w:rsidRDefault="00BD1834" w:rsidP="00700946">
      <w:pPr>
        <w:pStyle w:val="a4"/>
        <w:jc w:val="both"/>
      </w:pPr>
      <w:r>
        <w:t>ст. 18-21) Он напоминает Валтасару, что его предшественник Навуходоносор был могучим царем, но когда он впал в гордыню, то был подвергнут унижению как мало кто другой, и, в итоге, был вынужден признать, что Бог Израилев руководит и управляет всеми царями земли.</w:t>
      </w:r>
    </w:p>
    <w:p w14:paraId="144C7C36" w14:textId="77777777" w:rsidR="00BD1834" w:rsidRDefault="00BD1834" w:rsidP="00700946">
      <w:pPr>
        <w:pStyle w:val="a4"/>
        <w:jc w:val="both"/>
      </w:pPr>
      <w:r>
        <w:t xml:space="preserve">ст. 22,23) Валтасар не извлек для себя урок из всего того, что постигло Навуходоносора. Он нанес оскорбление Богу Израилеву, восхваляя при этом совершенно никчемных вавилонских идолов. </w:t>
      </w:r>
    </w:p>
    <w:p w14:paraId="5545E614" w14:textId="77777777" w:rsidR="00BD1834" w:rsidRDefault="00BD1834" w:rsidP="00700946">
      <w:pPr>
        <w:pStyle w:val="a4"/>
        <w:jc w:val="both"/>
      </w:pPr>
      <w:r>
        <w:t>ст. 24) Посему, говорит Даниил, Бог Израилев и начертал этот письменный приговор возгордившемуся царю.</w:t>
      </w:r>
    </w:p>
    <w:p w14:paraId="75986B86" w14:textId="77777777" w:rsidR="00BD1834" w:rsidRDefault="00BD1834" w:rsidP="00700946">
      <w:pPr>
        <w:pStyle w:val="a4"/>
        <w:jc w:val="both"/>
      </w:pPr>
      <w:r>
        <w:t>ст. 25) Теперь пророк зачитывает его Валтасару. Вполне возможно, что последовательность слов была написана от одного края стены до другого без прерываний и без пунктуации. Выглядеть эта надпись могла следующим образом:</w:t>
      </w:r>
    </w:p>
    <w:p w14:paraId="7361E0D9" w14:textId="77777777" w:rsidR="00BD1834" w:rsidRDefault="00BD1834" w:rsidP="00700946">
      <w:pPr>
        <w:pStyle w:val="a4"/>
        <w:jc w:val="both"/>
      </w:pPr>
      <w:r>
        <w:tab/>
      </w:r>
      <w:r>
        <w:tab/>
      </w:r>
      <w:r>
        <w:tab/>
        <w:t>МНА МНА ТОЛ ПРС</w:t>
      </w:r>
    </w:p>
    <w:p w14:paraId="0CFBD7B3" w14:textId="77777777" w:rsidR="00BD1834" w:rsidRDefault="00BD1834" w:rsidP="00700946">
      <w:pPr>
        <w:pStyle w:val="a4"/>
        <w:jc w:val="both"/>
      </w:pPr>
      <w:r>
        <w:t xml:space="preserve">ст. 26-28) Значение всех четырех слов по всей вероятности основано на идее о весах – о гирях, – которые повсеместно используют в торговле. Первые два из четырех – это одно и то же слово «мина». Однако оно способно обозначать еще и такое действие, как «считать». Дальше идет слово «сикль», связанное с процессом взвешивания чего-либо на двух чашах весов, в том </w:t>
      </w:r>
      <w:r>
        <w:lastRenderedPageBreak/>
        <w:t>числе символически используемых Богом для суда над нами. В случае Валтасара, как поясняет Даниил, царь был найден слишком легким. Его вес соответствовал весу «перес», что составляло полмины (подобно исторической английской единице «полпенса»). Однако созвучие самого слова «перес» вдобавок связано ещё и с названием Персии. По прошествии всего нескольких часов с момента появления надписи, Кир, царь Персии, заключивший союз с мидянами, должен был захватить Вавилонское царство и забрать его у Валтасара. Такое объяснение появившейся на стене надписи выглядело весьма разумным и убедительным во всех тех обстоятельствах.</w:t>
      </w:r>
    </w:p>
    <w:p w14:paraId="348EB30A" w14:textId="77777777" w:rsidR="00BD1834" w:rsidRDefault="00BD1834" w:rsidP="00700946">
      <w:pPr>
        <w:pStyle w:val="a4"/>
        <w:jc w:val="both"/>
      </w:pPr>
      <w:r>
        <w:t>ст. 29) Даниилу пришлось надеть не нужные ему дары с царского плеча, однако проносил он их недолго.</w:t>
      </w:r>
    </w:p>
    <w:p w14:paraId="61774545" w14:textId="77777777" w:rsidR="00BD1834" w:rsidRDefault="00BD1834" w:rsidP="00700946">
      <w:pPr>
        <w:pStyle w:val="a4"/>
        <w:jc w:val="both"/>
      </w:pPr>
      <w:r>
        <w:t>ст. 30) Во тьме опустившейся на Вавилон ночи, воины Кира перенаправили течение Евфрата, пустив его воды в заранее вырытый поблизости котлован, так что уровень воды в привычном русле реки на какое-то время резко понизился. Сразу же после этого персы смогли проникнуть внутрь города по осушенному руслу, пройдя под речными воротами. Авангард наступавшей армии Кира быстро нашел царский дворец и убил самого царя, тем самым не дав обороняющимся вавилонянам организоваться и оказать решительное сопротивление. Жители Вавилона были захвачены врасплох. Они привыкли считать, что высокие стены и крепкие бронзовые ворота их города сокрушить было невозможно. Однако более чем за сто лет до этого события Бог предсказал через Своего пророка Исайю, что Кир придет и именно таким образом избавит иудеев из вавилонского плена, в который они угодили, и положит начало восстановлению Божьего храма (</w:t>
      </w:r>
      <w:r>
        <w:rPr>
          <w:b/>
        </w:rPr>
        <w:t>Ис. 44</w:t>
      </w:r>
      <w:r w:rsidRPr="003F3180">
        <w:rPr>
          <w:b/>
        </w:rPr>
        <w:t>:26-28</w:t>
      </w:r>
      <w:r>
        <w:t>).</w:t>
      </w:r>
    </w:p>
    <w:p w14:paraId="78377A90" w14:textId="77777777" w:rsidR="00BD1834" w:rsidRPr="0061038A" w:rsidRDefault="00BD1834" w:rsidP="00700946">
      <w:pPr>
        <w:pStyle w:val="Heading1"/>
        <w:jc w:val="both"/>
      </w:pPr>
      <w:bookmarkStart w:id="25" w:name="_Toc107663223"/>
      <w:r>
        <w:t>КНИГА ДАНИИЛА, ГЛАВА ШЕСТАЯ</w:t>
      </w:r>
      <w:bookmarkEnd w:id="25"/>
    </w:p>
    <w:p w14:paraId="0365EC5D" w14:textId="77777777" w:rsidR="00BD1834" w:rsidRDefault="00BD1834" w:rsidP="00700946">
      <w:pPr>
        <w:pStyle w:val="-"/>
      </w:pPr>
    </w:p>
    <w:p w14:paraId="78295D9C" w14:textId="77777777" w:rsidR="00BD1834" w:rsidRPr="00DC373B" w:rsidRDefault="00BD1834" w:rsidP="00BA6F92">
      <w:pPr>
        <w:pStyle w:val="Heading2"/>
      </w:pPr>
      <w:bookmarkStart w:id="26" w:name="_Toc107663224"/>
      <w:r>
        <w:t>ДАНИИЛ – ГЛАВА НАД ВСЕМИ</w:t>
      </w:r>
      <w:bookmarkEnd w:id="26"/>
    </w:p>
    <w:p w14:paraId="65F921DB" w14:textId="77777777" w:rsidR="00BD1834" w:rsidRDefault="00BD1834" w:rsidP="00700946">
      <w:pPr>
        <w:pStyle w:val="a4"/>
        <w:jc w:val="both"/>
      </w:pPr>
      <w:r>
        <w:t xml:space="preserve">ст. 1) Несмотря на свой отказ от места третьего правителя в Вавилонском царстве, ум и способности Даниила вскоре </w:t>
      </w:r>
      <w:r>
        <w:lastRenderedPageBreak/>
        <w:t>оказались востребованными со стороны новой власти в лице царя персов Кира и царя мидян Дария. Мидия соседствовала с Персией и располагалась к северо-востоку от неё. Кир покорил это царство одиннадцатью годами ранее, в 550 г. до н.э., поэтому неудивительно, что он действовал заодно с Дарием в своем походе против Вавилона. Из этого стиха напрашивается вывод о том, что Дарий остался в Вавилоне после его захвата, а сам Кир отправился дальше, чтобы продолжить свои завоевательные походы. Дарий незамедлительно разбил доставшуюся им империю на 120 областей, над каждой из которых был поставлен свой правитель, называвшийся «сатрапом». Это технический по своей сути термин, который используется здесь Даниилом.</w:t>
      </w:r>
    </w:p>
    <w:p w14:paraId="2194B5E3" w14:textId="77777777" w:rsidR="00BD1834" w:rsidRDefault="00BD1834" w:rsidP="00700946">
      <w:pPr>
        <w:pStyle w:val="a4"/>
        <w:jc w:val="both"/>
      </w:pPr>
      <w:r>
        <w:t>ст. 2) Над всеми этими сатрапами должны были главенствовать три князя. Одним из них был назначен Даниил, причем он не был ни мидянином, ни персом. Поскольку он занимал схожее положение в Вавилонской империи и был хорошо знаком со всеми её обычаями, то именно он мог способствовать успешному установлению новой власти.</w:t>
      </w:r>
    </w:p>
    <w:p w14:paraId="61128B72" w14:textId="77777777" w:rsidR="00BD1834" w:rsidRDefault="00BD1834" w:rsidP="00700946">
      <w:pPr>
        <w:pStyle w:val="a4"/>
        <w:jc w:val="both"/>
      </w:pPr>
      <w:r>
        <w:t>ст. 3) После того как Даниил продемонстрировал способности прекрасного управленца, Дарий решил поставить его над двумя другими князьями. Вполне возможно, что эти два князя пришли вместе с Дарием из Мидии или Персии, получив столь важные должности в качестве награды за свою прежнюю службу престолу. В таком случае они должны были воспринимать еврея Даниила в качестве соперника, особенно когда он стал царским фаворитом. Это можно считать ранним примером проявления антисемитизма.</w:t>
      </w:r>
    </w:p>
    <w:p w14:paraId="1F7C8748" w14:textId="77777777" w:rsidR="00BD1834" w:rsidRDefault="00BD1834" w:rsidP="00700946">
      <w:pPr>
        <w:pStyle w:val="a4"/>
        <w:jc w:val="both"/>
      </w:pPr>
      <w:r>
        <w:t xml:space="preserve">ст. 4) С типичной для всех политиков ревностью, они поручили правительственным чиновникам изучить архивные записи с прежнего места работы Даниила, чтобы найти любые свидетельства его аморального поведения или мошеннических махинаций. Нынешние СМИ любят поступать точно так же, собирая весь возможный компромат с целью свержения высокопоставленных чиновников. Вытаскиваются на свет и емэйлы, и комментарии из социальных сетей, причем иногда такие, которые были сделаны давным-давно в прошлом. Однако в случае с Даниилом их ждало полное разочарование. Все записи, </w:t>
      </w:r>
      <w:r>
        <w:lastRenderedPageBreak/>
        <w:t>имевшие к нему отношение, были безукоризненны. Хотелось бы, чтобы таким же оказался и послужной список каждого из нас – последователей Христа!</w:t>
      </w:r>
    </w:p>
    <w:p w14:paraId="075E9A18" w14:textId="77777777" w:rsidR="00BD1834" w:rsidRDefault="00BD1834" w:rsidP="00700946">
      <w:pPr>
        <w:pStyle w:val="a4"/>
        <w:jc w:val="both"/>
      </w:pPr>
      <w:r>
        <w:t>ст. 5) Тогда враги Даниила принимают решение расправиться с ним, используя для этого его же веру. Им было известно, что он молился Богу Израилеву три раза на дню, делая это на виду у всех. Это было свидетельство его веры и глубокой убежденности, что Бог не забывал Свой народ даже тогда, когда тот находился в плену. Противники Даниила решили воспользоваться этой привычкой своего конкурента, чтобы избавиться от него.</w:t>
      </w:r>
    </w:p>
    <w:p w14:paraId="534A4264" w14:textId="77777777" w:rsidR="00BD1834" w:rsidRDefault="00BD1834" w:rsidP="00700946">
      <w:pPr>
        <w:pStyle w:val="a4"/>
        <w:jc w:val="both"/>
      </w:pPr>
      <w:r>
        <w:t xml:space="preserve">ст. 6,7) К царю прибыла делегация с необычной просьбой. Её члены стали рекомендовать ему издать указ, по которому любой человек, осмелившийся на протяжении последующих тридцати дней молиться кому бы то ни было за исключением самого Дария, был бы подвергнут смертной казни. Царь был польщен таким предложением, особенно после того, как его заверили в поддержке данной инициативы всеми прочими князьями, сатрапами и чиновниками. </w:t>
      </w:r>
    </w:p>
    <w:p w14:paraId="4BD77E6D" w14:textId="77777777" w:rsidR="008E6601" w:rsidRDefault="00BD1834" w:rsidP="008E6601">
      <w:pPr>
        <w:pStyle w:val="a4"/>
        <w:jc w:val="both"/>
      </w:pPr>
      <w:r>
        <w:t>ст. 8,9) Ему поднесли законопроект, уже подготовленный царскими законодателями, и Дарий поставил под ним свою подпись. Нетрудно представить себе чувство страха, повисшее над столичным градом, когда вскоре в нем огласили новый указ. Многим пришлось отложить поклонение своему излюбленному вавилонскому божеству, а мужья, надеявшиеся по-прежнему вкушать приготовленный женами завтрак, теперь могли встретить отказ</w:t>
      </w:r>
      <w:r w:rsidRPr="00E05F97">
        <w:t xml:space="preserve"> </w:t>
      </w:r>
      <w:r>
        <w:t>в выполнении этой просьбы. Всё это вызывало массу неудобств. Всем оставалось лишь ждать окончания этих тридцати дней.</w:t>
      </w:r>
    </w:p>
    <w:p w14:paraId="405F62F3" w14:textId="77777777" w:rsidR="008E6601" w:rsidRDefault="00BD1834" w:rsidP="008E6601">
      <w:pPr>
        <w:pStyle w:val="a4"/>
        <w:jc w:val="both"/>
      </w:pPr>
      <w:r>
        <w:rPr>
          <w:b/>
          <w:bCs/>
        </w:rPr>
        <w:t>ДАНИИЛ И УКАЗ</w:t>
      </w:r>
      <w:r w:rsidR="008E6601" w:rsidRPr="008E6601">
        <w:t xml:space="preserve"> </w:t>
      </w:r>
    </w:p>
    <w:p w14:paraId="4B1F0DEE" w14:textId="20F4524C" w:rsidR="00BD1834" w:rsidRPr="00DC373B" w:rsidRDefault="008E6601" w:rsidP="008E6601">
      <w:pPr>
        <w:pStyle w:val="a4"/>
        <w:jc w:val="both"/>
        <w:rPr>
          <w:b/>
          <w:bCs/>
        </w:rPr>
      </w:pPr>
      <w:r>
        <w:t>ст. 10) Даниил, хорошо осведомленный обо всех событиях во дворце, быстро понял, что этот новый указ напрямую касался всех вавилонских евреев. И именно к нему они обратили бы свой взор за советом и наставлением. Следует ли ему</w:t>
      </w:r>
      <w:r w:rsidRPr="008E6601">
        <w:t xml:space="preserve"> </w:t>
      </w:r>
      <w:r>
        <w:t>перестать открыто молиться в последующие тридцать дней? Несомненно, что Бог проявил бы понимание в отношении такого поступка!</w:t>
      </w:r>
    </w:p>
    <w:p w14:paraId="01665030" w14:textId="0CC20924" w:rsidR="00BD1834" w:rsidRDefault="00CE01A3" w:rsidP="00700946">
      <w:pPr>
        <w:pStyle w:val="a4"/>
        <w:jc w:val="both"/>
      </w:pPr>
      <w:r>
        <w:rPr>
          <w:noProof/>
        </w:rPr>
        <w:lastRenderedPageBreak/>
        <mc:AlternateContent>
          <mc:Choice Requires="wps">
            <w:drawing>
              <wp:anchor distT="0" distB="0" distL="114300" distR="114300" simplePos="0" relativeHeight="251666432" behindDoc="1" locked="0" layoutInCell="1" allowOverlap="1" wp14:anchorId="609A7063" wp14:editId="10F86F6D">
                <wp:simplePos x="0" y="0"/>
                <wp:positionH relativeFrom="margin">
                  <wp:align>right</wp:align>
                </wp:positionH>
                <wp:positionV relativeFrom="paragraph">
                  <wp:posOffset>576056</wp:posOffset>
                </wp:positionV>
                <wp:extent cx="1689735" cy="1503680"/>
                <wp:effectExtent l="0" t="0" r="24765" b="20320"/>
                <wp:wrapTight wrapText="bothSides">
                  <wp:wrapPolygon edited="0">
                    <wp:start x="0" y="0"/>
                    <wp:lineTo x="0" y="21618"/>
                    <wp:lineTo x="21673" y="21618"/>
                    <wp:lineTo x="21673" y="0"/>
                    <wp:lineTo x="0" y="0"/>
                  </wp:wrapPolygon>
                </wp:wrapTight>
                <wp:docPr id="55" name="Text Box 55"/>
                <wp:cNvGraphicFramePr/>
                <a:graphic xmlns:a="http://schemas.openxmlformats.org/drawingml/2006/main">
                  <a:graphicData uri="http://schemas.microsoft.com/office/word/2010/wordprocessingShape">
                    <wps:wsp>
                      <wps:cNvSpPr txBox="1"/>
                      <wps:spPr>
                        <a:xfrm>
                          <a:off x="0" y="0"/>
                          <a:ext cx="1689735" cy="1503680"/>
                        </a:xfrm>
                        <a:prstGeom prst="rect">
                          <a:avLst/>
                        </a:prstGeom>
                        <a:solidFill>
                          <a:schemeClr val="lt1"/>
                        </a:solidFill>
                        <a:ln w="6350">
                          <a:solidFill>
                            <a:prstClr val="black"/>
                          </a:solidFill>
                        </a:ln>
                      </wps:spPr>
                      <wps:txbx>
                        <w:txbxContent>
                          <w:p w14:paraId="7F87C399" w14:textId="1AFD38EB" w:rsidR="00CE01A3" w:rsidRDefault="00CE01A3">
                            <w:r w:rsidRPr="00CE01A3">
                              <w:drawing>
                                <wp:inline distT="0" distB="0" distL="0" distR="0" wp14:anchorId="7F7D51D4" wp14:editId="41C65E11">
                                  <wp:extent cx="1554480" cy="1433195"/>
                                  <wp:effectExtent l="0" t="0" r="7620" b="0"/>
                                  <wp:docPr id="56" name="Picture 2" descr="A picture containing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 descr="A picture containing linedrawing&#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59541" cy="14378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A7063" id="Text Box 55" o:spid="_x0000_s1031" type="#_x0000_t202" style="position:absolute;left:0;text-align:left;margin-left:81.85pt;margin-top:45.35pt;width:133.05pt;height:118.4pt;z-index:-251650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" fillcolor="white [3201]" strokeweight=".5pt">
                <v:textbox>
                  <w:txbxContent>
                    <w:p w14:paraId="7F87C399" w14:textId="1AFD38EB" w:rsidR="00CE01A3" w:rsidRDefault="00CE01A3">
                      <w:r w:rsidRPr="00CE01A3">
                        <w:drawing>
                          <wp:inline distT="0" distB="0" distL="0" distR="0" wp14:anchorId="7F7D51D4" wp14:editId="41C65E11">
                            <wp:extent cx="1554480" cy="1433195"/>
                            <wp:effectExtent l="0" t="0" r="7620" b="0"/>
                            <wp:docPr id="56" name="Picture 2" descr="A picture containing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 descr="A picture containing linedrawing&#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59541" cy="1437861"/>
                                    </a:xfrm>
                                    <a:prstGeom prst="rect">
                                      <a:avLst/>
                                    </a:prstGeom>
                                  </pic:spPr>
                                </pic:pic>
                              </a:graphicData>
                            </a:graphic>
                          </wp:inline>
                        </w:drawing>
                      </w:r>
                    </w:p>
                  </w:txbxContent>
                </v:textbox>
                <w10:wrap type="tight" anchorx="margin"/>
              </v:shape>
            </w:pict>
          </mc:Fallback>
        </mc:AlternateContent>
      </w:r>
      <w:r w:rsidR="00BD1834">
        <w:t xml:space="preserve"> </w:t>
      </w:r>
      <w:r w:rsidR="009A0B56">
        <w:tab/>
      </w:r>
      <w:r w:rsidR="00BD1834">
        <w:t>Кроме того, Даниил мог бы продолжать молиться в своей спальне, где его никто не увидел бы. Однако он уже был стар, а потому не боялся смерти. Он решил продолжать свою жизнь как обычно, вселяя тем самым ободрение в своих собратьев-евреев. Приоритеты существуют во всём, и подобно поступку своих троих друзей, совершенному ими полжизни назад, он посчитал, что слушаться Бога важнее, чем повиноваться воле человека. И оттого Даниил не прекратил своего обычая молиться три раза в день, открыв окна дома в направлении возлюбленного Иерусалима.</w:t>
      </w:r>
    </w:p>
    <w:p w14:paraId="4D1EE40E" w14:textId="77777777" w:rsidR="00BD1834" w:rsidRDefault="00BD1834" w:rsidP="00700946">
      <w:pPr>
        <w:pStyle w:val="a5"/>
      </w:pPr>
      <w:r>
        <w:t xml:space="preserve">Мы могли бы задаться вопросом о том, как в этом контексте выглядят наши собственные молитвы. Есть ли у нас специально отведенное время, особенно в начале и в конце дня, когда мы предаем свой путь Богу и просим Его о помощи, а также воздаем Ему хвалу и благодарность за все получаемые от Него благословения? Апостол Павел призывает нас </w:t>
      </w:r>
      <w:r w:rsidRPr="00BC3F69">
        <w:rPr>
          <w:i/>
        </w:rPr>
        <w:t>«</w:t>
      </w:r>
      <w:r>
        <w:rPr>
          <w:i/>
        </w:rPr>
        <w:t xml:space="preserve">непрестанно </w:t>
      </w:r>
      <w:r w:rsidRPr="00BC3F69">
        <w:rPr>
          <w:i/>
        </w:rPr>
        <w:t>молиться»</w:t>
      </w:r>
      <w:r>
        <w:t xml:space="preserve"> (</w:t>
      </w:r>
      <w:r w:rsidRPr="00BC3F69">
        <w:rPr>
          <w:b/>
        </w:rPr>
        <w:t>1Фесс. 5:17</w:t>
      </w:r>
      <w:r>
        <w:t xml:space="preserve">). Его увещевание выражается следующими словами: </w:t>
      </w:r>
      <w:r w:rsidRPr="00BC3F69">
        <w:rPr>
          <w:i/>
        </w:rPr>
        <w:t>«Не заботьтесь ни о чем, но всегда в молитве и прошении с благодарением открывайте свои желания пред Богом»</w:t>
      </w:r>
      <w:r>
        <w:t xml:space="preserve"> (</w:t>
      </w:r>
      <w:r w:rsidRPr="00BC3F69">
        <w:rPr>
          <w:b/>
        </w:rPr>
        <w:t>Филип. 4:6</w:t>
      </w:r>
      <w:r>
        <w:t>).</w:t>
      </w:r>
    </w:p>
    <w:p w14:paraId="351FC3C8" w14:textId="77777777" w:rsidR="00BD1834" w:rsidRDefault="00BD1834" w:rsidP="00700946">
      <w:pPr>
        <w:pStyle w:val="a4"/>
        <w:jc w:val="both"/>
      </w:pPr>
      <w:r>
        <w:t>ст. 11) Можно представить себе группу из нескольких вельмож, собравшихся на следующее утро перед окнами Даниила. Неужели он и впрямь сунет голову в петлю, подготовленную ими? Сегодня они прихватили бы с собой нескольких папарацци с капюшонами на головах и с камерами, оснащенными объективами большой дальности, чтобы заполучить нужные им доказательства. И действительно, по наступлении привычного времени каждый увидел Даниила, опустившегося на колени и молящегося своему Богу Яхве. Довольные, они отправились прямиком к царю.</w:t>
      </w:r>
    </w:p>
    <w:p w14:paraId="1EA694AB" w14:textId="77777777" w:rsidR="00BD1834" w:rsidRDefault="00BD1834" w:rsidP="00700946">
      <w:pPr>
        <w:pStyle w:val="a4"/>
        <w:jc w:val="both"/>
      </w:pPr>
      <w:r>
        <w:t xml:space="preserve">ст. 12) Добившись аудиенции у Дария, заговорщики напоминают ему о подписанном им новом указе. Он с готовностью </w:t>
      </w:r>
      <w:r>
        <w:lastRenderedPageBreak/>
        <w:t>подтверждает, что закон действует, и это его действие отмене не подлежит.</w:t>
      </w:r>
    </w:p>
    <w:p w14:paraId="77A222C2" w14:textId="77777777" w:rsidR="00BD1834" w:rsidRDefault="00BD1834" w:rsidP="00700946">
      <w:pPr>
        <w:pStyle w:val="a4"/>
        <w:jc w:val="both"/>
      </w:pPr>
      <w:r>
        <w:t>ст. 13) И в этот момент они бросают приготовленную ими сенсационную бомбу: еврей Даниил только что был уличен в молитве, с которой он обращался к своему Богу три раза в день!</w:t>
      </w:r>
    </w:p>
    <w:p w14:paraId="221C66FD" w14:textId="77777777" w:rsidR="00BD1834" w:rsidRDefault="00BD1834" w:rsidP="00700946">
      <w:pPr>
        <w:pStyle w:val="a4"/>
        <w:jc w:val="both"/>
      </w:pPr>
      <w:r>
        <w:t>ст. 14,15) Дарий немедленно осознаёт, что его собственная глупость завела его в самый настоящий капкан. Он принимает личное участие в последовавшем судебном разбирательстве и предпринимает всё возможное ради спасения своего верного служителя, однако в конце концов ему приходится признать, что закон был-таки нарушен. Над провинившимся должна исполниться смертная казнь.</w:t>
      </w:r>
    </w:p>
    <w:p w14:paraId="36A7AACA" w14:textId="77777777" w:rsidR="00BD1834" w:rsidRDefault="00BD1834" w:rsidP="00700946">
      <w:pPr>
        <w:pStyle w:val="a4"/>
        <w:jc w:val="both"/>
      </w:pPr>
      <w:r>
        <w:t>ст. 16) Испытывая давление со стороны нечестивых заговорщиков, царь подписывает распоряжение о казни Даниила. Очевидно, что используемый мидянами способ смертной казни предусматривал помещение осужденного в специально предназначенный колодец со львами. В данном случае Дарий лично присутствовал при исполнении приговора и утешал Даниила словами о том, что Бог, возможно, пожелает спасти его, как то случилось однажды с его тремя друзьями, избавленными всё тем же Богом из печи Навуходоносора.</w:t>
      </w:r>
    </w:p>
    <w:p w14:paraId="594FC7AC" w14:textId="77777777" w:rsidR="00BD1834" w:rsidRDefault="00BD1834" w:rsidP="00700946">
      <w:pPr>
        <w:pStyle w:val="a4"/>
        <w:jc w:val="both"/>
      </w:pPr>
      <w:r>
        <w:t>ст. 17) Чтобы исключить возможность открыть колодец кем-либо из посторонних, его закрыли сверху большим камнем, который затем был опечатан царским перстнем и печатями его сановников. С приходом ночи Даниил должен был оказаться в полной темноте, окруженный лишь скелетами прежде съеденных львами жертв и пропитанный смрадом темницы. Однако, не в первый уже раз, около пророка возник ангел, пребывавший рядом с ним на протяжении всей ночи и не дававший львам наброситься на него. Остается лишь гадать, о чем они могли говорить до наступления рассвета.</w:t>
      </w:r>
    </w:p>
    <w:p w14:paraId="64ABE57A" w14:textId="77777777" w:rsidR="00BD1834" w:rsidRDefault="00BD1834" w:rsidP="00700946">
      <w:pPr>
        <w:pStyle w:val="a4"/>
        <w:jc w:val="both"/>
      </w:pPr>
      <w:r>
        <w:t>ст. 18,19) Дарий</w:t>
      </w:r>
      <w:r w:rsidRPr="00AA6571">
        <w:t xml:space="preserve"> </w:t>
      </w:r>
      <w:r>
        <w:t>провел бессонную ночь, поскольку прекрасно понимал, что именно он был причиной осуждения своего верного слуги. При первых проблесках зари он поспешил к месту свершения казни.</w:t>
      </w:r>
    </w:p>
    <w:p w14:paraId="318F6AEA" w14:textId="77777777" w:rsidR="00BD1834" w:rsidRDefault="00BD1834" w:rsidP="00700946">
      <w:pPr>
        <w:pStyle w:val="a4"/>
        <w:jc w:val="both"/>
      </w:pPr>
      <w:r>
        <w:lastRenderedPageBreak/>
        <w:t>ст. 20) Снедаемый желанием узнать судьбу Даниила, он взывает к нему, стоя у колодца.</w:t>
      </w:r>
    </w:p>
    <w:p w14:paraId="66055491" w14:textId="77777777" w:rsidR="00BD1834" w:rsidRDefault="00BD1834" w:rsidP="00700946">
      <w:pPr>
        <w:pStyle w:val="a4"/>
        <w:jc w:val="both"/>
      </w:pPr>
      <w:r>
        <w:t>ст. 21,22) Из глубины ямы раздается спокойный голос пророка, заверяющий царя в том, что Бог защитил Своего слугу и даровал ему избавление, и что он был невиновен перед царем.</w:t>
      </w:r>
    </w:p>
    <w:p w14:paraId="758A3C67" w14:textId="77777777" w:rsidR="00BD1834" w:rsidRDefault="00BD1834" w:rsidP="00700946">
      <w:pPr>
        <w:pStyle w:val="a4"/>
        <w:jc w:val="both"/>
      </w:pPr>
      <w:r>
        <w:t>ст. 23) Испытав огромное облегчение, царь распорядился немедленно извлечь Даниила из ямы.</w:t>
      </w:r>
    </w:p>
    <w:p w14:paraId="533C33AD" w14:textId="77777777" w:rsidR="00BD1834" w:rsidRDefault="00BD1834" w:rsidP="00700946">
      <w:pPr>
        <w:pStyle w:val="a4"/>
        <w:jc w:val="both"/>
      </w:pPr>
      <w:r>
        <w:t>ст. 24) Согласно новому повелению Дария, теперь уже сами обвинители Даниила были приговорены к тому же наказанию, каковое они искали для Божьего пророка. И тогда уже львы нашли, чем им поживиться.</w:t>
      </w:r>
    </w:p>
    <w:p w14:paraId="47976238" w14:textId="77777777" w:rsidR="00BD1834" w:rsidRDefault="00BD1834" w:rsidP="00700946">
      <w:pPr>
        <w:pStyle w:val="a4"/>
        <w:jc w:val="both"/>
      </w:pPr>
      <w:r>
        <w:t>ст. 25,26) В третий раз за жизнь Даниила властитель империи посылает указ всем своим подданным, требуя от них почитать и уважать Бога евреев. Известие о чудесном спасении Даниила из ямы с дикими животными разнеслось по всем землям. Его непоколебимая вера в Бога, равно как и пример его постоянства в молитве, вдохновил и ободрил Божий народ, причем не только тех иудеев, что жили в самом Вавилоне, но и всех прочих, рассеянных по просторам Персидской империи. Гибель Амана, возымевшая место в бытность Мардохея и Есфири, привела к точно к такому же результату за полвека до этих событий (</w:t>
      </w:r>
      <w:r w:rsidRPr="00AA6571">
        <w:rPr>
          <w:b/>
        </w:rPr>
        <w:t>Есф. 9:29-32</w:t>
      </w:r>
      <w:r>
        <w:t>).</w:t>
      </w:r>
    </w:p>
    <w:p w14:paraId="159FC72D" w14:textId="77777777" w:rsidR="00BD1834" w:rsidRDefault="00BD1834" w:rsidP="00700946">
      <w:pPr>
        <w:pStyle w:val="a4"/>
        <w:jc w:val="both"/>
      </w:pPr>
    </w:p>
    <w:p w14:paraId="2DA8D21B" w14:textId="77777777" w:rsidR="00BD1834" w:rsidRPr="00DC373B" w:rsidRDefault="00BD1834" w:rsidP="00BA6F92">
      <w:pPr>
        <w:pStyle w:val="Heading2"/>
      </w:pPr>
      <w:bookmarkStart w:id="27" w:name="_Toc107663225"/>
      <w:r>
        <w:t>ПРООБРАЗ ИИСУСА</w:t>
      </w:r>
      <w:bookmarkEnd w:id="27"/>
    </w:p>
    <w:p w14:paraId="40911799" w14:textId="77777777" w:rsidR="00BD1834" w:rsidRDefault="00BD1834" w:rsidP="00700946">
      <w:pPr>
        <w:pStyle w:val="a5"/>
      </w:pPr>
      <w:r>
        <w:t xml:space="preserve">Весьма интересно здесь будет отметить параллели, существующие между случаем Даниила и тем, как обошлись с Господом Иисусом. Их враги питали зависть по отношению к ним обоим, потому что они оба были праведными. Жизнь и того, и другого подвергалась тщательному исследованию с целью найти хоть какие-то совершенные ими проступки, однако их поведение неизменно оказывалось безупречным. Против них обоих выдвигали ложные обвинения, на основании которых им затем выносили незаслуженный приговор, обрекая на ужасную смерть. Каждый из них, в итоге, оказался в гробнице, вход в которую затем закрыли камнем и опечатали печатью действующей власти, дабы </w:t>
      </w:r>
      <w:r>
        <w:lastRenderedPageBreak/>
        <w:t>предотвратить всякое избавление. Но и тот, и другой вышли наружу живыми и несломленными. Все эти изумительные совпадения в очередной раз укрепляют нашу убежденность в том, что Библия – это Слово Живого Бога.</w:t>
      </w:r>
    </w:p>
    <w:p w14:paraId="19430E7E" w14:textId="77777777" w:rsidR="00BD1834" w:rsidRDefault="00BD1834" w:rsidP="00700946">
      <w:pPr>
        <w:pStyle w:val="a5"/>
      </w:pPr>
    </w:p>
    <w:p w14:paraId="3C8FBD4F" w14:textId="210EA2F5" w:rsidR="00BD1834" w:rsidRPr="0061038A" w:rsidRDefault="00BD1834" w:rsidP="00700946">
      <w:pPr>
        <w:pStyle w:val="Heading1"/>
        <w:jc w:val="both"/>
      </w:pPr>
      <w:bookmarkStart w:id="28" w:name="_Toc107663226"/>
      <w:r>
        <w:t>КНИГА ДАНИИЛА, ГЛАВА</w:t>
      </w:r>
      <w:r w:rsidR="009A0B56" w:rsidRPr="009A0B56">
        <w:t xml:space="preserve"> </w:t>
      </w:r>
      <w:r w:rsidR="009A0B56">
        <w:t>СЕДЬМАЯ</w:t>
      </w:r>
      <w:bookmarkEnd w:id="28"/>
      <w:r w:rsidR="009A0B56">
        <w:rPr>
          <w:noProof/>
        </w:rPr>
        <w:t xml:space="preserve"> </w:t>
      </w:r>
    </w:p>
    <w:p w14:paraId="715E48C0" w14:textId="77777777" w:rsidR="00BD1834" w:rsidRDefault="00BD1834" w:rsidP="00700946">
      <w:pPr>
        <w:pStyle w:val="-"/>
      </w:pPr>
    </w:p>
    <w:p w14:paraId="4919F1C6" w14:textId="77777777" w:rsidR="00BD1834" w:rsidRPr="00DC373B" w:rsidRDefault="00BD1834" w:rsidP="00BA6F92">
      <w:pPr>
        <w:pStyle w:val="Heading2"/>
      </w:pPr>
      <w:bookmarkStart w:id="29" w:name="_Toc107663227"/>
      <w:r>
        <w:t>ПЕРВЫЙ СОН ДАНИИЛА</w:t>
      </w:r>
      <w:bookmarkEnd w:id="29"/>
    </w:p>
    <w:p w14:paraId="035D14DF" w14:textId="77777777" w:rsidR="00BD1834" w:rsidRDefault="00BD1834" w:rsidP="00700946">
      <w:pPr>
        <w:pStyle w:val="a5"/>
      </w:pPr>
      <w:r>
        <w:t>На этом месте характер повествования резко меняется. Его часть, посвященная служению Даниила при дворе, закончилась, и далее речь идет о значительном числе важных пророчеств, которые были ниспосланы ему в конце его жизни. Эти пророчества идут бок о бок с предсказаниями Иезекииля, который тоже находился в Вавилоне, и с более ранними пророчествами Исайи и Иеремии. Эти видения будущего, открывшиеся и самому Даниилу, отражают значение великого Истукана, явленного Навуходоносору в первом из его снов. При этом, однако, они гораздо подробнее освещают период Мидо-Персидской и Греческой империй, которым надлежало оказать особое влияние на Божий народ евреев, живущий в рассеянии. Например, в показанной Навуходоносору «истории мира, охватываемой одним взглядом», возникновение и гибель Греческой империи представлены одним единственным фрагментом тела Истукана, который был сделан из меди. Даниилу же в его снах словно предоставят мощное увеличительное стекло, которое позволит ему проникнуть вглубь сначала персидского периода, потом греческого, и затем в эпоху возникновения Римской империи. В одиннадцатой главе он даже опишет конкретных царей и принцесс, которым ещё только надлежало появиться на мировой сцене спустя несколько веков после сделанных им предсказаний.</w:t>
      </w:r>
    </w:p>
    <w:p w14:paraId="24F65D9E" w14:textId="77777777" w:rsidR="00BD1834" w:rsidRDefault="00BD1834" w:rsidP="00700946">
      <w:pPr>
        <w:pStyle w:val="a5"/>
      </w:pPr>
      <w:r>
        <w:t xml:space="preserve">Эти заключительные главы Книги Даниила во многом переплетаются с видениями апостола Иоанна в Откровении. Иоанн начинает с того места, где остановился Даниил, и продолжает в подробностях описывать будущие события периода </w:t>
      </w:r>
      <w:r>
        <w:lastRenderedPageBreak/>
        <w:t>Римской империи и разделившийся мир Средних веков, и так вплоть до славного возвращения Христа, устанавливающего на земле Божье Царство.</w:t>
      </w:r>
    </w:p>
    <w:p w14:paraId="1A724F7E" w14:textId="77777777" w:rsidR="00BD1834" w:rsidRDefault="00BD1834" w:rsidP="00700946">
      <w:pPr>
        <w:pStyle w:val="a5"/>
      </w:pPr>
    </w:p>
    <w:p w14:paraId="2E604720" w14:textId="77777777" w:rsidR="00BD1834" w:rsidRPr="00DC373B" w:rsidRDefault="00BD1834" w:rsidP="00BA6F92">
      <w:pPr>
        <w:pStyle w:val="Heading2"/>
      </w:pPr>
      <w:bookmarkStart w:id="30" w:name="_Toc107663228"/>
      <w:r>
        <w:t>ЧЕТЫРЕ НЕОБЫЧНЫХ ЖИВОТНЫХ</w:t>
      </w:r>
      <w:bookmarkEnd w:id="30"/>
    </w:p>
    <w:p w14:paraId="3E9572DD" w14:textId="77777777" w:rsidR="00BD1834" w:rsidRDefault="00BD1834" w:rsidP="00700946">
      <w:pPr>
        <w:pStyle w:val="a4"/>
        <w:jc w:val="both"/>
      </w:pPr>
      <w:r>
        <w:t>ст. 1) Время появления этого видения возвращает нас примерно на четырнадцать лет назад от событий шестой главы, то есть задолго до падения Вавилона. Оно наверняка было очень особенным, потому что, в отличие от обычного хода вещей, после своего пробуждения Даниил мог вспомнить всё увиденное им во сне до самой последней детали. Тем не менее, он записал свой сон, чтобы передать его значение наиболее точным образом.</w:t>
      </w:r>
    </w:p>
    <w:p w14:paraId="066452C5" w14:textId="77777777" w:rsidR="00BD1834" w:rsidRDefault="00BD1834" w:rsidP="00700946">
      <w:pPr>
        <w:pStyle w:val="a4"/>
        <w:jc w:val="both"/>
      </w:pPr>
      <w:r>
        <w:t>ст. 2) Даниил увидел, что он стоит рядом с «великим морем». В Библии этими двумя словами обычно называется Средиземное море, однако Даниил провел всю свою взрослую жизнь в Вавилоне и Персии, то есть вдалеке от Средиземноморья. Апостол Иоанн в Откровении тоже видит четыре ветра, дующие на землю и на море (</w:t>
      </w:r>
      <w:r w:rsidRPr="00A11235">
        <w:rPr>
          <w:b/>
        </w:rPr>
        <w:t>Отк. 7:1</w:t>
      </w:r>
      <w:r>
        <w:t>).</w:t>
      </w:r>
    </w:p>
    <w:p w14:paraId="51C7F1CF" w14:textId="498E600E" w:rsidR="00BD1834" w:rsidRDefault="00BD1834" w:rsidP="00700946">
      <w:pPr>
        <w:pStyle w:val="a4"/>
        <w:jc w:val="both"/>
      </w:pPr>
      <w:r>
        <w:t xml:space="preserve">ст. 3) Четыре зверя, представшие взору Даниила, следуют один за другим, но при этом каждый последующий отличается от предыдущего. Их значение изъясняется ангелом, который приставлен к Даниилу, в </w:t>
      </w:r>
      <w:r w:rsidRPr="00B02D2C">
        <w:rPr>
          <w:b/>
        </w:rPr>
        <w:t>Дан. 7:17</w:t>
      </w:r>
      <w:r>
        <w:t xml:space="preserve">. Согласно его поясняющим словам, четыре зверя означают четырех царей, которые будут править над землей, сменяя друг друга. </w:t>
      </w:r>
    </w:p>
    <w:p w14:paraId="7607C4C3" w14:textId="48D55BB6" w:rsidR="009A0B56" w:rsidRDefault="009A0B56" w:rsidP="00700946">
      <w:pPr>
        <w:pStyle w:val="a4"/>
        <w:jc w:val="both"/>
      </w:pPr>
      <w:r>
        <w:t>ст. 4) Первым из четырех зверей был лев, имевший орлиные крылья. Это обстоятельство немедленно указывает на связь с Ассирией. Национальной эмблемой ассирийцев был именно лев, и в Ассирийской галерее Британского музея имеется достаточно экспонатов в виде крылатых львов и быков. Однако Даниил в своем видении замечает, что крылья были вырваны из тела льва, а сам он встал прямо, как стоит человек, и получил при этом человеческий же разум.</w:t>
      </w:r>
    </w:p>
    <w:p w14:paraId="7E946C69" w14:textId="3BFF365D" w:rsidR="00BD1834" w:rsidRDefault="00AD3BDA" w:rsidP="00700946">
      <w:pPr>
        <w:pStyle w:val="a4"/>
        <w:jc w:val="both"/>
      </w:pPr>
      <w:r>
        <w:rPr>
          <w:noProof/>
        </w:rPr>
        <w:lastRenderedPageBreak/>
        <mc:AlternateContent>
          <mc:Choice Requires="wps">
            <w:drawing>
              <wp:anchor distT="0" distB="0" distL="114300" distR="114300" simplePos="0" relativeHeight="251672576" behindDoc="1" locked="0" layoutInCell="1" allowOverlap="1" wp14:anchorId="4AADD3E8" wp14:editId="4EE1951F">
                <wp:simplePos x="0" y="0"/>
                <wp:positionH relativeFrom="margin">
                  <wp:align>right</wp:align>
                </wp:positionH>
                <wp:positionV relativeFrom="paragraph">
                  <wp:posOffset>167640</wp:posOffset>
                </wp:positionV>
                <wp:extent cx="1356360" cy="1676400"/>
                <wp:effectExtent l="0" t="0" r="15240" b="19050"/>
                <wp:wrapTight wrapText="bothSides">
                  <wp:wrapPolygon edited="0">
                    <wp:start x="0" y="0"/>
                    <wp:lineTo x="0" y="21600"/>
                    <wp:lineTo x="21539" y="21600"/>
                    <wp:lineTo x="21539" y="0"/>
                    <wp:lineTo x="0" y="0"/>
                  </wp:wrapPolygon>
                </wp:wrapTight>
                <wp:docPr id="64" name="Text Box 64"/>
                <wp:cNvGraphicFramePr/>
                <a:graphic xmlns:a="http://schemas.openxmlformats.org/drawingml/2006/main">
                  <a:graphicData uri="http://schemas.microsoft.com/office/word/2010/wordprocessingShape">
                    <wps:wsp>
                      <wps:cNvSpPr txBox="1"/>
                      <wps:spPr>
                        <a:xfrm>
                          <a:off x="0" y="0"/>
                          <a:ext cx="1356360" cy="1676400"/>
                        </a:xfrm>
                        <a:prstGeom prst="rect">
                          <a:avLst/>
                        </a:prstGeom>
                        <a:solidFill>
                          <a:schemeClr val="lt1"/>
                        </a:solidFill>
                        <a:ln w="6350">
                          <a:solidFill>
                            <a:prstClr val="black"/>
                          </a:solidFill>
                        </a:ln>
                      </wps:spPr>
                      <wps:txbx>
                        <w:txbxContent>
                          <w:p w14:paraId="0B34AF5D" w14:textId="529591A2" w:rsidR="00AD3BDA" w:rsidRDefault="009A0B56">
                            <w:r w:rsidRPr="00AD3BDA">
                              <w:rPr>
                                <w:lang w:val="en-GB"/>
                              </w:rPr>
                              <w:object w:dxaOrig="6984" w:dyaOrig="9361" w14:anchorId="0D3D54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92.9pt;height:124.95pt">
                                  <v:imagedata r:id="rId13" o:title=""/>
                                </v:shape>
                                <o:OLEObject Type="Embed" ProgID="Unknown" ShapeID="_x0000_i1044" DrawAspect="Content" ObjectID="_1718275967" r:id="rId14"/>
                              </w:object>
                            </w:r>
                          </w:p>
                          <w:p w14:paraId="7AB16900" w14:textId="77777777" w:rsidR="00AD3BDA" w:rsidRDefault="00AD3B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DD3E8" id="Text Box 64" o:spid="_x0000_s1032" type="#_x0000_t202" style="position:absolute;left:0;text-align:left;margin-left:55.6pt;margin-top:13.2pt;width:106.8pt;height:132pt;z-index:-251643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" fillcolor="white [3201]" strokeweight=".5pt">
                <v:textbox>
                  <w:txbxContent>
                    <w:p w14:paraId="0B34AF5D" w14:textId="529591A2" w:rsidR="00AD3BDA" w:rsidRDefault="009A0B56">
                      <w:r w:rsidRPr="00AD3BDA">
                        <w:rPr>
                          <w:lang w:val="en-GB"/>
                        </w:rPr>
                        <w:object w:dxaOrig="6984" w:dyaOrig="9361" w14:anchorId="0D3D54CC">
                          <v:shape id="_x0000_i1044" type="#_x0000_t75" style="width:92.9pt;height:124.95pt">
                            <v:imagedata r:id="rId13" o:title=""/>
                          </v:shape>
                          <o:OLEObject Type="Embed" ProgID="Unknown" ShapeID="_x0000_i1044" DrawAspect="Content" ObjectID="_1718275967" r:id="rId15"/>
                        </w:object>
                      </w:r>
                    </w:p>
                    <w:p w14:paraId="7AB16900" w14:textId="77777777" w:rsidR="00AD3BDA" w:rsidRDefault="00AD3BDA"/>
                  </w:txbxContent>
                </v:textbox>
                <w10:wrap type="tight" anchorx="margin"/>
              </v:shape>
            </w:pict>
          </mc:Fallback>
        </mc:AlternateContent>
      </w:r>
      <w:r w:rsidR="00BD1834">
        <w:t>Это изменение может означать захват Ассирийской империи Навуходоносором и его отцом в 612 г. до н.э. В отличие от Сеннахирима, типичного ассирийского царя, который лишь насмехался над Богом Небесным, Навуходоносор в зените своей славы был уничижен Богом Израилевым и превращен в подобие дикого животного. Можно сказать, что ему вырвали крылья. По завершении преподнесенного ему урока, Навуходоносор раскаялся и обратился от своей гордыни, и ему был возвращен разум человека, после чего он воздал славу Богу Небесному.</w:t>
      </w:r>
    </w:p>
    <w:p w14:paraId="1F0FECA9" w14:textId="4C31EE57" w:rsidR="00BD1834" w:rsidRDefault="00AD3BDA" w:rsidP="00700946">
      <w:pPr>
        <w:pStyle w:val="a4"/>
        <w:jc w:val="both"/>
      </w:pPr>
      <w:r>
        <w:rPr>
          <w:noProof/>
        </w:rPr>
        <mc:AlternateContent>
          <mc:Choice Requires="wps">
            <w:drawing>
              <wp:anchor distT="0" distB="0" distL="114300" distR="114300" simplePos="0" relativeHeight="251673600" behindDoc="1" locked="0" layoutInCell="1" allowOverlap="1" wp14:anchorId="7339FED5" wp14:editId="6CFF0E28">
                <wp:simplePos x="0" y="0"/>
                <wp:positionH relativeFrom="column">
                  <wp:posOffset>2247900</wp:posOffset>
                </wp:positionH>
                <wp:positionV relativeFrom="paragraph">
                  <wp:posOffset>349250</wp:posOffset>
                </wp:positionV>
                <wp:extent cx="1733550" cy="1200150"/>
                <wp:effectExtent l="0" t="0" r="19050" b="19050"/>
                <wp:wrapTight wrapText="bothSides">
                  <wp:wrapPolygon edited="0">
                    <wp:start x="0" y="0"/>
                    <wp:lineTo x="0" y="21600"/>
                    <wp:lineTo x="21600" y="21600"/>
                    <wp:lineTo x="21600" y="0"/>
                    <wp:lineTo x="0" y="0"/>
                  </wp:wrapPolygon>
                </wp:wrapTight>
                <wp:docPr id="65" name="Text Box 65"/>
                <wp:cNvGraphicFramePr/>
                <a:graphic xmlns:a="http://schemas.openxmlformats.org/drawingml/2006/main">
                  <a:graphicData uri="http://schemas.microsoft.com/office/word/2010/wordprocessingShape">
                    <wps:wsp>
                      <wps:cNvSpPr txBox="1"/>
                      <wps:spPr>
                        <a:xfrm>
                          <a:off x="0" y="0"/>
                          <a:ext cx="1733550" cy="1200150"/>
                        </a:xfrm>
                        <a:prstGeom prst="rect">
                          <a:avLst/>
                        </a:prstGeom>
                        <a:solidFill>
                          <a:schemeClr val="lt1"/>
                        </a:solidFill>
                        <a:ln w="6350">
                          <a:solidFill>
                            <a:prstClr val="black"/>
                          </a:solidFill>
                        </a:ln>
                      </wps:spPr>
                      <wps:txbx>
                        <w:txbxContent>
                          <w:p w14:paraId="0BCBF705" w14:textId="15CE6875" w:rsidR="00AD3BDA" w:rsidRDefault="00AD3BDA">
                            <w:r w:rsidRPr="00AD3BDA">
                              <w:rPr>
                                <w:lang w:val="en-GB"/>
                              </w:rPr>
                              <w:object w:dxaOrig="10637" w:dyaOrig="6511" w14:anchorId="27927AAF">
                                <v:shape id="_x0000_i1049" type="#_x0000_t75" style="width:125.5pt;height:76.5pt">
                                  <v:imagedata r:id="rId16" o:title=""/>
                                </v:shape>
                                <o:OLEObject Type="Embed" ProgID="Unknown" ShapeID="_x0000_i1049" DrawAspect="Content" ObjectID="_1718275968" r:id="rId1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39FED5" id="Text Box 65" o:spid="_x0000_s1033" type="#_x0000_t202" style="position:absolute;left:0;text-align:left;margin-left:177pt;margin-top:27.5pt;width:136.5pt;height:94.5pt;z-index:-251642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" fillcolor="white [3201]" strokeweight=".5pt">
                <v:textbox style="mso-fit-shape-to-text:t">
                  <w:txbxContent>
                    <w:p w14:paraId="0BCBF705" w14:textId="15CE6875" w:rsidR="00AD3BDA" w:rsidRDefault="00AD3BDA">
                      <w:r w:rsidRPr="00AD3BDA">
                        <w:rPr>
                          <w:lang w:val="en-GB"/>
                        </w:rPr>
                        <w:object w:dxaOrig="10637" w:dyaOrig="6511" w14:anchorId="27927AAF">
                          <v:shape id="_x0000_i1049" type="#_x0000_t75" style="width:125.5pt;height:76.5pt">
                            <v:imagedata r:id="rId16" o:title=""/>
                          </v:shape>
                          <o:OLEObject Type="Embed" ProgID="Unknown" ShapeID="_x0000_i1049" DrawAspect="Content" ObjectID="_1718275968" r:id="rId18"/>
                        </w:object>
                      </w:r>
                    </w:p>
                  </w:txbxContent>
                </v:textbox>
                <w10:wrap type="tight"/>
              </v:shape>
            </w:pict>
          </mc:Fallback>
        </mc:AlternateContent>
      </w:r>
      <w:r w:rsidR="00BD1834">
        <w:t xml:space="preserve">ст. 5) Вторым зверем был медведь, у которого один бок был выше другого. Он был плотоядным, и в пасти своей держал три ребра. Данное описание хорошо подходит к Мидо-Персидской империи, пришедшей на смену Вавилону. Сперва в союзе мидян и персов основную роль играли мидяне, которыми правил Дарий, но в конце концов главенствующее место в ней отошло персам, поднявшимся выше своих союзников. Как уже было отмечено ранее, </w:t>
      </w:r>
      <w:r w:rsidR="00BD1834" w:rsidRPr="0094278C">
        <w:rPr>
          <w:i/>
        </w:rPr>
        <w:t>«закон Мидийский и Персидский»</w:t>
      </w:r>
      <w:r w:rsidR="00BD1834">
        <w:t xml:space="preserve"> (</w:t>
      </w:r>
      <w:r w:rsidR="00BD1834" w:rsidRPr="00236BF1">
        <w:rPr>
          <w:b/>
        </w:rPr>
        <w:t>Дан. 6:8</w:t>
      </w:r>
      <w:r w:rsidR="00BD1834">
        <w:t xml:space="preserve">) в итоге превратился в </w:t>
      </w:r>
      <w:r w:rsidR="00BD1834" w:rsidRPr="0094278C">
        <w:rPr>
          <w:i/>
        </w:rPr>
        <w:t>«законы Персидские и Мидийские»</w:t>
      </w:r>
      <w:r w:rsidR="00BD1834">
        <w:t xml:space="preserve"> (</w:t>
      </w:r>
      <w:r w:rsidR="00BD1834" w:rsidRPr="004141AA">
        <w:rPr>
          <w:b/>
        </w:rPr>
        <w:t>Есф. 1:19</w:t>
      </w:r>
      <w:r w:rsidR="00BD1834">
        <w:t>). Три ребра могут означать Мидию, Вавилон и Египет, над которыми вознеслась и которыми впоследствии правила Персия.</w:t>
      </w:r>
    </w:p>
    <w:p w14:paraId="32916F06" w14:textId="74941591" w:rsidR="009A0B56" w:rsidRDefault="009A0B56" w:rsidP="00700946">
      <w:pPr>
        <w:pStyle w:val="a4"/>
        <w:jc w:val="both"/>
      </w:pPr>
      <w:r>
        <w:t xml:space="preserve">ст. 6) Третий зверь напоминал собой барса, однако при этом имел четыре крыла на спине и был четырехглавым. </w:t>
      </w:r>
    </w:p>
    <w:p w14:paraId="41BC1E62" w14:textId="64565683" w:rsidR="009A0B56" w:rsidRDefault="009A0B56" w:rsidP="009A0B56">
      <w:pPr>
        <w:pStyle w:val="a4"/>
        <w:jc w:val="both"/>
      </w:pPr>
      <w:r>
        <w:rPr>
          <w:noProof/>
        </w:rPr>
        <w:lastRenderedPageBreak/>
        <mc:AlternateContent>
          <mc:Choice Requires="wps">
            <w:drawing>
              <wp:anchor distT="0" distB="0" distL="114300" distR="114300" simplePos="0" relativeHeight="251679744" behindDoc="1" locked="0" layoutInCell="1" allowOverlap="1" wp14:anchorId="68E6756F" wp14:editId="4F4904E7">
                <wp:simplePos x="0" y="0"/>
                <wp:positionH relativeFrom="column">
                  <wp:posOffset>2190750</wp:posOffset>
                </wp:positionH>
                <wp:positionV relativeFrom="paragraph">
                  <wp:posOffset>218440</wp:posOffset>
                </wp:positionV>
                <wp:extent cx="1819275" cy="1323975"/>
                <wp:effectExtent l="0" t="0" r="28575" b="28575"/>
                <wp:wrapTight wrapText="bothSides">
                  <wp:wrapPolygon edited="0">
                    <wp:start x="0" y="0"/>
                    <wp:lineTo x="0" y="21755"/>
                    <wp:lineTo x="21713" y="21755"/>
                    <wp:lineTo x="21713" y="0"/>
                    <wp:lineTo x="0" y="0"/>
                  </wp:wrapPolygon>
                </wp:wrapTight>
                <wp:docPr id="66" name="Text Box 66"/>
                <wp:cNvGraphicFramePr/>
                <a:graphic xmlns:a="http://schemas.openxmlformats.org/drawingml/2006/main">
                  <a:graphicData uri="http://schemas.microsoft.com/office/word/2010/wordprocessingShape">
                    <wps:wsp>
                      <wps:cNvSpPr txBox="1"/>
                      <wps:spPr>
                        <a:xfrm>
                          <a:off x="0" y="0"/>
                          <a:ext cx="1819275" cy="1323975"/>
                        </a:xfrm>
                        <a:prstGeom prst="rect">
                          <a:avLst/>
                        </a:prstGeom>
                        <a:solidFill>
                          <a:schemeClr val="lt1"/>
                        </a:solidFill>
                        <a:ln w="6350">
                          <a:solidFill>
                            <a:prstClr val="black"/>
                          </a:solidFill>
                        </a:ln>
                      </wps:spPr>
                      <wps:txbx>
                        <w:txbxContent>
                          <w:p w14:paraId="53310648" w14:textId="77777777" w:rsidR="009A0B56" w:rsidRDefault="009A0B56" w:rsidP="009A0B56">
                            <w:r w:rsidRPr="00AD3BDA">
                              <w:drawing>
                                <wp:inline distT="0" distB="0" distL="0" distR="0" wp14:anchorId="1ACAEC86" wp14:editId="7AE6CC37">
                                  <wp:extent cx="1606379" cy="1108075"/>
                                  <wp:effectExtent l="0" t="0" r="0" b="0"/>
                                  <wp:docPr id="39939" name="Picture 7" descr="A drawing of a car&#10;&#10;Description automatically generated with low confidence">
                                    <a:extLst xmlns:a="http://schemas.openxmlformats.org/drawingml/2006/main">
                                      <a:ext uri="{FF2B5EF4-FFF2-40B4-BE49-F238E27FC236}">
                                        <a16:creationId xmlns:a16="http://schemas.microsoft.com/office/drawing/2014/main" id="{5E101CAA-81B2-405B-A3CB-4FBB9A6601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9" name="Picture 7" descr="A drawing of a car&#10;&#10;Description automatically generated with low confidence">
                                            <a:extLst>
                                              <a:ext uri="{FF2B5EF4-FFF2-40B4-BE49-F238E27FC236}">
                                                <a16:creationId xmlns:a16="http://schemas.microsoft.com/office/drawing/2014/main" id="{5E101CAA-81B2-405B-A3CB-4FBB9A6601E9}"/>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19714" cy="11172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6756F" id="Text Box 66" o:spid="_x0000_s1034" type="#_x0000_t202" style="position:absolute;left:0;text-align:left;margin-left:172.5pt;margin-top:17.2pt;width:143.25pt;height:104.2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" fillcolor="white [3201]" strokeweight=".5pt">
                <v:textbox>
                  <w:txbxContent>
                    <w:p w14:paraId="53310648" w14:textId="77777777" w:rsidR="009A0B56" w:rsidRDefault="009A0B56" w:rsidP="009A0B56">
                      <w:r w:rsidRPr="00AD3BDA">
                        <w:drawing>
                          <wp:inline distT="0" distB="0" distL="0" distR="0" wp14:anchorId="1ACAEC86" wp14:editId="7AE6CC37">
                            <wp:extent cx="1606379" cy="1108075"/>
                            <wp:effectExtent l="0" t="0" r="0" b="0"/>
                            <wp:docPr id="39939" name="Picture 7" descr="A drawing of a car&#10;&#10;Description automatically generated with low confidence">
                              <a:extLst xmlns:a="http://schemas.openxmlformats.org/drawingml/2006/main">
                                <a:ext uri="{FF2B5EF4-FFF2-40B4-BE49-F238E27FC236}">
                                  <a16:creationId xmlns:a16="http://schemas.microsoft.com/office/drawing/2014/main" id="{5E101CAA-81B2-405B-A3CB-4FBB9A6601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9" name="Picture 7" descr="A drawing of a car&#10;&#10;Description automatically generated with low confidence">
                                      <a:extLst>
                                        <a:ext uri="{FF2B5EF4-FFF2-40B4-BE49-F238E27FC236}">
                                          <a16:creationId xmlns:a16="http://schemas.microsoft.com/office/drawing/2014/main" id="{5E101CAA-81B2-405B-A3CB-4FBB9A6601E9}"/>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19714" cy="1117273"/>
                                    </a:xfrm>
                                    <a:prstGeom prst="rect">
                                      <a:avLst/>
                                    </a:prstGeom>
                                    <a:noFill/>
                                    <a:ln>
                                      <a:noFill/>
                                    </a:ln>
                                  </pic:spPr>
                                </pic:pic>
                              </a:graphicData>
                            </a:graphic>
                          </wp:inline>
                        </w:drawing>
                      </w:r>
                    </w:p>
                  </w:txbxContent>
                </v:textbox>
                <w10:wrap type="tight"/>
              </v:shape>
            </w:pict>
          </mc:Fallback>
        </mc:AlternateContent>
      </w:r>
      <w:r>
        <w:t xml:space="preserve"> Это может означать</w:t>
      </w:r>
      <w:r>
        <w:rPr>
          <w:lang w:val="en-GB"/>
        </w:rPr>
        <w:t xml:space="preserve"> </w:t>
      </w:r>
      <w:r>
        <w:t>Греческую империю, сменившую собой империю персов. Она возникла и распространилась под управлением Александра Македонского со скоростью мчащегося барса. Его преждевременная смерть и отсутствие у него наследника привело к тому, что его царство разделилось на четыре части, во главе каждой из которых встал тот или иной военачальник его армии.</w:t>
      </w:r>
    </w:p>
    <w:p w14:paraId="6FC321B5" w14:textId="77777777" w:rsidR="009A0B56" w:rsidRDefault="009A0B56" w:rsidP="00700946">
      <w:pPr>
        <w:pStyle w:val="a4"/>
        <w:jc w:val="both"/>
      </w:pPr>
    </w:p>
    <w:p w14:paraId="583998AE" w14:textId="3E1604AF" w:rsidR="00BD1834" w:rsidRDefault="00317F9B" w:rsidP="00700946">
      <w:pPr>
        <w:pStyle w:val="a4"/>
        <w:jc w:val="both"/>
      </w:pPr>
      <w:r>
        <w:rPr>
          <w:noProof/>
        </w:rPr>
        <mc:AlternateContent>
          <mc:Choice Requires="wps">
            <w:drawing>
              <wp:anchor distT="0" distB="0" distL="114300" distR="114300" simplePos="0" relativeHeight="251675648" behindDoc="1" locked="0" layoutInCell="1" allowOverlap="1" wp14:anchorId="6DBE90B4" wp14:editId="74C503B3">
                <wp:simplePos x="0" y="0"/>
                <wp:positionH relativeFrom="margin">
                  <wp:align>right</wp:align>
                </wp:positionH>
                <wp:positionV relativeFrom="paragraph">
                  <wp:posOffset>165100</wp:posOffset>
                </wp:positionV>
                <wp:extent cx="1876425" cy="1352550"/>
                <wp:effectExtent l="0" t="0" r="28575" b="15240"/>
                <wp:wrapTight wrapText="bothSides">
                  <wp:wrapPolygon edited="0">
                    <wp:start x="0" y="0"/>
                    <wp:lineTo x="0" y="21531"/>
                    <wp:lineTo x="21710" y="21531"/>
                    <wp:lineTo x="21710" y="0"/>
                    <wp:lineTo x="0" y="0"/>
                  </wp:wrapPolygon>
                </wp:wrapTight>
                <wp:docPr id="67" name="Text Box 67"/>
                <wp:cNvGraphicFramePr/>
                <a:graphic xmlns:a="http://schemas.openxmlformats.org/drawingml/2006/main">
                  <a:graphicData uri="http://schemas.microsoft.com/office/word/2010/wordprocessingShape">
                    <wps:wsp>
                      <wps:cNvSpPr txBox="1"/>
                      <wps:spPr>
                        <a:xfrm>
                          <a:off x="0" y="0"/>
                          <a:ext cx="1876425" cy="1352550"/>
                        </a:xfrm>
                        <a:prstGeom prst="rect">
                          <a:avLst/>
                        </a:prstGeom>
                        <a:solidFill>
                          <a:schemeClr val="lt1"/>
                        </a:solidFill>
                        <a:ln w="6350">
                          <a:solidFill>
                            <a:prstClr val="black"/>
                          </a:solidFill>
                        </a:ln>
                      </wps:spPr>
                      <wps:txbx>
                        <w:txbxContent>
                          <w:p w14:paraId="020B498F" w14:textId="433B7645" w:rsidR="00317F9B" w:rsidRDefault="00317F9B">
                            <w:r w:rsidRPr="00317F9B">
                              <w:rPr>
                                <w:lang w:val="en-GB"/>
                              </w:rPr>
                              <w:object w:dxaOrig="10742" w:dyaOrig="6585" w14:anchorId="2D0056A5">
                                <v:shape id="_x0000_i1055" type="#_x0000_t75" style="width:139.65pt;height:85.6pt">
                                  <v:imagedata r:id="rId20" o:title=""/>
                                </v:shape>
                                <o:OLEObject Type="Embed" ProgID="Unknown" ShapeID="_x0000_i1055" DrawAspect="Content" ObjectID="_1718275969" r:id="rId2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BE90B4" id="Text Box 67" o:spid="_x0000_s1035" type="#_x0000_t202" style="position:absolute;left:0;text-align:left;margin-left:96.55pt;margin-top:13pt;width:147.75pt;height:106.5pt;z-index:-251640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" fillcolor="white [3201]" strokeweight=".5pt">
                <v:textbox style="mso-fit-shape-to-text:t">
                  <w:txbxContent>
                    <w:p w14:paraId="020B498F" w14:textId="433B7645" w:rsidR="00317F9B" w:rsidRDefault="00317F9B">
                      <w:r w:rsidRPr="00317F9B">
                        <w:rPr>
                          <w:lang w:val="en-GB"/>
                        </w:rPr>
                        <w:object w:dxaOrig="10742" w:dyaOrig="6585" w14:anchorId="2D0056A5">
                          <v:shape id="_x0000_i1055" type="#_x0000_t75" style="width:139.65pt;height:85.6pt">
                            <v:imagedata r:id="rId20" o:title=""/>
                          </v:shape>
                          <o:OLEObject Type="Embed" ProgID="Unknown" ShapeID="_x0000_i1055" DrawAspect="Content" ObjectID="_1718275969" r:id="rId22"/>
                        </w:object>
                      </w:r>
                    </w:p>
                  </w:txbxContent>
                </v:textbox>
                <w10:wrap type="tight" anchorx="margin"/>
              </v:shape>
            </w:pict>
          </mc:Fallback>
        </mc:AlternateContent>
      </w:r>
      <w:r w:rsidR="00BD1834">
        <w:t xml:space="preserve">ст. 7) Четвертый зверь Даниила был весьма особенным и по виду не напоминал ни одного из известных животных. У него были железные зубы, неразрывно связывающие его с четвертой частью истукана Навуходоносора – с железными ногами, то есть с Римской империей. Этот зверь был ужасным, он пожирал землю (то есть, территории), и попирал ногами то, что оставалось. На голове у него были десять рогов. Рога в Библии означают силу, заимствуя это обозначение от животных, когда те бодаются ими во время схватки (см., например, </w:t>
      </w:r>
      <w:r w:rsidR="00BD1834" w:rsidRPr="00421D71">
        <w:rPr>
          <w:b/>
        </w:rPr>
        <w:t>Зах. 1:18-21</w:t>
      </w:r>
      <w:r w:rsidR="00BD1834">
        <w:t>).</w:t>
      </w:r>
    </w:p>
    <w:p w14:paraId="34A32799" w14:textId="77777777" w:rsidR="00BD1834" w:rsidRDefault="00BD1834" w:rsidP="00700946">
      <w:pPr>
        <w:pStyle w:val="a4"/>
        <w:jc w:val="both"/>
      </w:pPr>
      <w:r>
        <w:t xml:space="preserve">ст. 8) Даниил видит, что три из десяти рогов вдруг были вырваны, а на их месте появился небольшой рог с человеческими устами и глазами. Мы получим больше информации о значении всех рогов четвертого зверя, когда достигнем </w:t>
      </w:r>
      <w:r w:rsidRPr="005F7EA8">
        <w:rPr>
          <w:b/>
        </w:rPr>
        <w:t>стиха 19</w:t>
      </w:r>
      <w:r>
        <w:t>.</w:t>
      </w:r>
    </w:p>
    <w:p w14:paraId="7232F0FF" w14:textId="77777777" w:rsidR="00BD1834" w:rsidRDefault="00BD1834" w:rsidP="00700946">
      <w:pPr>
        <w:pStyle w:val="a4"/>
        <w:jc w:val="both"/>
      </w:pPr>
    </w:p>
    <w:p w14:paraId="27544D5E" w14:textId="77777777" w:rsidR="00BD1834" w:rsidRPr="00DC373B" w:rsidRDefault="00BD1834" w:rsidP="00BA6F92">
      <w:pPr>
        <w:pStyle w:val="Heading2"/>
      </w:pPr>
      <w:bookmarkStart w:id="31" w:name="_Toc107663229"/>
      <w:r>
        <w:t>СУДНЫЙ ДЕНЬ</w:t>
      </w:r>
      <w:bookmarkEnd w:id="31"/>
    </w:p>
    <w:p w14:paraId="6828C3D2" w14:textId="77777777" w:rsidR="00BD1834" w:rsidRDefault="00BD1834" w:rsidP="00700946">
      <w:pPr>
        <w:pStyle w:val="a4"/>
        <w:jc w:val="both"/>
      </w:pPr>
      <w:r>
        <w:t xml:space="preserve">ст. 9,10) Последующая часть сна Даниила посвящена времени конца, когда Бог воссядет, чтобы судить жителей земли. Престолы установлены и Сам Ветхий Днями вступает в зал и </w:t>
      </w:r>
      <w:r>
        <w:lastRenderedPageBreak/>
        <w:t xml:space="preserve">занимает Свое место. Вид Его – сверкающая белизна. Его Судный Престол словно покоится на огне и имеет огненные колеса. От Престола проистекают огненные потоки. Огонь упоминается очень часто в те моменты, когда Бог является в Библии людям (например, </w:t>
      </w:r>
      <w:r w:rsidRPr="00382C42">
        <w:rPr>
          <w:b/>
        </w:rPr>
        <w:t>Исх. 19:18</w:t>
      </w:r>
      <w:r>
        <w:t xml:space="preserve">). Общий вид этого зрелища напоминает собой то, как Господь Бог явился Иезекиилю в видении в </w:t>
      </w:r>
      <w:r w:rsidRPr="00515E8C">
        <w:rPr>
          <w:b/>
        </w:rPr>
        <w:t>Иез. 1:26,27</w:t>
      </w:r>
      <w:r>
        <w:t xml:space="preserve"> и </w:t>
      </w:r>
      <w:r w:rsidRPr="00515E8C">
        <w:rPr>
          <w:b/>
        </w:rPr>
        <w:t>15,16</w:t>
      </w:r>
      <w:r>
        <w:t>. Однако в Судном зале, который предстал глазам Даниила, находятся не поддающиеся счислению служители, исполняющие свои обязанности, и еще большее количество людей, стоящих перед Престолом и ожидающих свой приговор. Открыты все официальные книги с записями, содержащие свидетельства о каждом.</w:t>
      </w:r>
    </w:p>
    <w:p w14:paraId="7EED43B9" w14:textId="77777777" w:rsidR="00BD1834" w:rsidRDefault="00BD1834" w:rsidP="00700946">
      <w:pPr>
        <w:pStyle w:val="a4"/>
        <w:jc w:val="both"/>
      </w:pPr>
      <w:r>
        <w:t xml:space="preserve">ст. 11) Еще в </w:t>
      </w:r>
      <w:r w:rsidRPr="00452AB4">
        <w:rPr>
          <w:b/>
        </w:rPr>
        <w:t>восьмом стихе</w:t>
      </w:r>
      <w:r>
        <w:t xml:space="preserve"> Даниил обратил внимание на то, что небольшой рог, появившийся на голове четвертого зверя, говорил «высокомерно». В </w:t>
      </w:r>
      <w:r w:rsidRPr="00452AB4">
        <w:rPr>
          <w:b/>
        </w:rPr>
        <w:t>ст. 25</w:t>
      </w:r>
      <w:r>
        <w:t xml:space="preserve"> можно будет увидеть, что его богохульные речи были направлены «против Всевышнего», и что он преследовал Божьих святых, то есть Его святой народ. В </w:t>
      </w:r>
      <w:r w:rsidRPr="002024BD">
        <w:rPr>
          <w:b/>
        </w:rPr>
        <w:t>ст. 11</w:t>
      </w:r>
      <w:r>
        <w:t xml:space="preserve"> он продолжает лично выступать в зале суда, но очень быстро признается виновным и получает смертный приговор. После приведения этого приговора в исполнение, его тело сгорает в огне и от него не остается и следа.</w:t>
      </w:r>
    </w:p>
    <w:p w14:paraId="6F4C1ABF" w14:textId="77777777" w:rsidR="00BD1834" w:rsidRDefault="00BD1834" w:rsidP="00700946">
      <w:pPr>
        <w:pStyle w:val="a4"/>
        <w:jc w:val="both"/>
      </w:pPr>
      <w:r>
        <w:t xml:space="preserve">ст. 12) Продолжая наблюдать, Даниил видит, что рассмотрению в суде были подвергнуты и дела первых трех зверей, так что каждый из них тоже получил себе приговор. Их тоже признали виновными, однако их участь была не столь тяжкой, как приговор и участь четвертого зверя. У них была отобрана их власть и сила, однако их существование было продлено </w:t>
      </w:r>
      <w:r w:rsidRPr="00323CA5">
        <w:rPr>
          <w:i/>
        </w:rPr>
        <w:t>«на время и на срок»</w:t>
      </w:r>
      <w:r>
        <w:t>.</w:t>
      </w:r>
    </w:p>
    <w:p w14:paraId="55AB0C0B" w14:textId="77777777" w:rsidR="00BD1834" w:rsidRDefault="00BD1834" w:rsidP="00700946">
      <w:pPr>
        <w:pStyle w:val="a4"/>
        <w:jc w:val="both"/>
      </w:pPr>
    </w:p>
    <w:p w14:paraId="1DF9E92D" w14:textId="77777777" w:rsidR="00BD1834" w:rsidRPr="00DC373B" w:rsidRDefault="00BD1834" w:rsidP="00BA6F92">
      <w:pPr>
        <w:pStyle w:val="Heading2"/>
      </w:pPr>
      <w:bookmarkStart w:id="32" w:name="_Toc107663230"/>
      <w:r>
        <w:t>СЫН ЧЕЛОВЕЧЕСКИЙ</w:t>
      </w:r>
      <w:bookmarkEnd w:id="32"/>
    </w:p>
    <w:p w14:paraId="17731B66" w14:textId="77777777" w:rsidR="00BD1834" w:rsidRDefault="00BD1834" w:rsidP="00700946">
      <w:pPr>
        <w:pStyle w:val="a4"/>
        <w:jc w:val="both"/>
      </w:pPr>
      <w:r>
        <w:t xml:space="preserve">ст. 13) Наступает черед изумительного пророчества! В своем видении престарелый пророк обращает внимание на «как бы Сына Человеческого», шедшего с облаками небесными. Он был подведен к Ветхому Днями, восседавшему на Небесном Престоле. Нет ни малейшей причины сомневаться в том, кем должен быть этот «Сын Человеческий», потому что именно так неизменно говорил о себе сам Иисус. В </w:t>
      </w:r>
      <w:r w:rsidRPr="00B877B2">
        <w:rPr>
          <w:b/>
        </w:rPr>
        <w:t>Мат. 24:30</w:t>
      </w:r>
      <w:r>
        <w:t xml:space="preserve"> он сказал, что </w:t>
      </w:r>
      <w:r>
        <w:lastRenderedPageBreak/>
        <w:t xml:space="preserve">во время его Второго пришествия, все земные племена увидят Сына Человеческого, грядущего в облаках небесных. И в самый критический момент устроенного над ним судилища в доме первосвященника Каиафы, он процитировал этот отрывок из Книги Даниила, применив его к себе. См. </w:t>
      </w:r>
      <w:r w:rsidRPr="00B17AD2">
        <w:rPr>
          <w:b/>
        </w:rPr>
        <w:t>Мат. 26:64</w:t>
      </w:r>
      <w:r>
        <w:t>. Ирония состоит в том, что он предупредил Каиафу о наступлении дня, в который тот увидит всё это собственными глазами. Каиафа будет воскрешен от своего смертного сна, чтобы подвергнуться суду того самого Сына Человеческого, который стоял перед ним в качестве узника. В тот день они поменяются местами!</w:t>
      </w:r>
    </w:p>
    <w:p w14:paraId="35EEC670" w14:textId="77777777" w:rsidR="00BD1834" w:rsidRDefault="00BD1834" w:rsidP="00700946">
      <w:pPr>
        <w:pStyle w:val="a4"/>
        <w:jc w:val="both"/>
      </w:pPr>
      <w:r>
        <w:t xml:space="preserve">ст. 14) Теперь в руки Сына Человеческого переданы бразды правления над всеми народами земли. Он восседает в качестве Царя на престоле Царства Божьего. Следует обратить внимание, что используемый здесь язык совпадает с </w:t>
      </w:r>
      <w:r w:rsidRPr="00871BCD">
        <w:rPr>
          <w:b/>
        </w:rPr>
        <w:t>Дан. 4:34</w:t>
      </w:r>
      <w:r>
        <w:t xml:space="preserve"> и </w:t>
      </w:r>
      <w:r w:rsidRPr="00871BCD">
        <w:rPr>
          <w:b/>
        </w:rPr>
        <w:t>6:26</w:t>
      </w:r>
      <w:r>
        <w:t xml:space="preserve">. Иисус будет царствовать вечно, как и предрекал о том его матери Марии ангел Гавриил в </w:t>
      </w:r>
      <w:r w:rsidRPr="003A651C">
        <w:rPr>
          <w:b/>
        </w:rPr>
        <w:t>Лук. 1:33</w:t>
      </w:r>
      <w:r>
        <w:t>.</w:t>
      </w:r>
    </w:p>
    <w:p w14:paraId="243F7AE0" w14:textId="77777777" w:rsidR="00BD1834" w:rsidRDefault="00BD1834" w:rsidP="00700946">
      <w:pPr>
        <w:pStyle w:val="a4"/>
        <w:jc w:val="both"/>
      </w:pPr>
    </w:p>
    <w:p w14:paraId="3259A217" w14:textId="77777777" w:rsidR="00BD1834" w:rsidRPr="00DC373B" w:rsidRDefault="00BD1834" w:rsidP="00BA6F92">
      <w:pPr>
        <w:pStyle w:val="Heading2"/>
      </w:pPr>
      <w:bookmarkStart w:id="33" w:name="_Toc107663231"/>
      <w:r>
        <w:t>РАЗЪЯСНЕНИЯ АНГЕЛА</w:t>
      </w:r>
      <w:bookmarkEnd w:id="33"/>
    </w:p>
    <w:p w14:paraId="33AC2778" w14:textId="77777777" w:rsidR="00BD1834" w:rsidRDefault="00BD1834" w:rsidP="00700946">
      <w:pPr>
        <w:pStyle w:val="a4"/>
        <w:jc w:val="both"/>
      </w:pPr>
      <w:r>
        <w:t xml:space="preserve">ст. 15,16) В следующую минуту Даниил испытал смущение, потому что не мог уразуметь это странное видение. Он обратился к ближайшему ангелу, чтобы тот разъяснил его значение. Примечательно, что этот ангел смог помочь пророку понять видение, потому что нам также сообщается, что иногда даже ангелы, не зная всех замыслов Божьих, и сами желали бы проникнуть в них (см. </w:t>
      </w:r>
      <w:r w:rsidRPr="00866A06">
        <w:rPr>
          <w:b/>
        </w:rPr>
        <w:t>1Пет. 1:10-12</w:t>
      </w:r>
      <w:r>
        <w:t xml:space="preserve">; </w:t>
      </w:r>
      <w:r w:rsidRPr="00866A06">
        <w:rPr>
          <w:b/>
        </w:rPr>
        <w:t>Мар. 13:32</w:t>
      </w:r>
      <w:r>
        <w:t>).</w:t>
      </w:r>
    </w:p>
    <w:p w14:paraId="6E72FBA3" w14:textId="77777777" w:rsidR="00BD1834" w:rsidRDefault="00BD1834" w:rsidP="00700946">
      <w:pPr>
        <w:pStyle w:val="a4"/>
        <w:jc w:val="both"/>
      </w:pPr>
      <w:r>
        <w:t xml:space="preserve">ст. 17,18) Ангел сказал, что эти четыре зверя означают четырех царей, правящих на земле, но при этом на смену им придет Царство Божье. Здесь они называются царями, однако в </w:t>
      </w:r>
      <w:r w:rsidRPr="003353D2">
        <w:rPr>
          <w:b/>
        </w:rPr>
        <w:t>Дан. 7:23</w:t>
      </w:r>
      <w:r>
        <w:t xml:space="preserve"> четвертый зверь назван царством. Первое из этих царств – Вавилон – всё ещё властвовало над землей в то время, когда дано было видение (см. </w:t>
      </w:r>
      <w:r w:rsidRPr="00866A06">
        <w:rPr>
          <w:b/>
        </w:rPr>
        <w:t>ст. 1</w:t>
      </w:r>
      <w:r>
        <w:t xml:space="preserve">), но далее оно вошло в состав следующих четырех царств, так же как и в </w:t>
      </w:r>
      <w:r w:rsidRPr="00866A06">
        <w:rPr>
          <w:b/>
        </w:rPr>
        <w:t>Дан. 11:2</w:t>
      </w:r>
      <w:r>
        <w:t xml:space="preserve"> утверждается, что Персией будут управлять три царя, хотя царь Кир уже восседал на её престоле. Как мы уже видели, Вавилонское царство должно было смениться империей мидян и </w:t>
      </w:r>
      <w:r>
        <w:lastRenderedPageBreak/>
        <w:t>персов, а затем Греческой империей, после которой настанет черед империи Римской.</w:t>
      </w:r>
    </w:p>
    <w:p w14:paraId="4C2C7C46" w14:textId="77777777" w:rsidR="00BD1834" w:rsidRDefault="00BD1834" w:rsidP="00700946">
      <w:pPr>
        <w:pStyle w:val="a5"/>
      </w:pPr>
      <w:r>
        <w:t xml:space="preserve">В тексте усматривается различие между тем, как согласно </w:t>
      </w:r>
      <w:r w:rsidRPr="00CD1976">
        <w:rPr>
          <w:b/>
        </w:rPr>
        <w:t>Дан. 7:3</w:t>
      </w:r>
      <w:r>
        <w:t xml:space="preserve"> эти звери вышли из воды, и тем как они восстали из земли в </w:t>
      </w:r>
      <w:r w:rsidRPr="00CD1976">
        <w:rPr>
          <w:b/>
        </w:rPr>
        <w:t>ст. 17</w:t>
      </w:r>
      <w:r>
        <w:t xml:space="preserve">. Возможно, что «великое море» – это море символическое, означающее море народов, приводимое в движение ветрами войн и междоусобиц, что в конечном итоге вылилось в четыре последовательные смены власти. Территория, над которой непосредственно господствовали все четыре зверя – это земная суша. Халдейское слово, употребленное в этом отрывке, соответствует еврейскому слову «еретц», широко использующемуся для описания земли или суши, например в </w:t>
      </w:r>
      <w:r w:rsidRPr="00B967F1">
        <w:rPr>
          <w:b/>
        </w:rPr>
        <w:t>Быт. 1:1</w:t>
      </w:r>
      <w:r>
        <w:t xml:space="preserve">, где сказано: </w:t>
      </w:r>
      <w:r w:rsidRPr="00B967F1">
        <w:rPr>
          <w:i/>
        </w:rPr>
        <w:t>«…сотворил Бог небо и землю»</w:t>
      </w:r>
      <w:r>
        <w:t>.</w:t>
      </w:r>
    </w:p>
    <w:p w14:paraId="61A85E2C" w14:textId="77777777" w:rsidR="00BD1834" w:rsidRDefault="00BD1834" w:rsidP="00700946">
      <w:pPr>
        <w:pStyle w:val="a5"/>
      </w:pPr>
    </w:p>
    <w:p w14:paraId="1331A889" w14:textId="77777777" w:rsidR="00BD1834" w:rsidRPr="00DC373B" w:rsidRDefault="00BD1834" w:rsidP="00BA6F92">
      <w:pPr>
        <w:pStyle w:val="Heading2"/>
      </w:pPr>
      <w:bookmarkStart w:id="34" w:name="_Toc107663232"/>
      <w:r>
        <w:t>ЗВЕРЬ ЧЕТВЕРТЫЙ</w:t>
      </w:r>
      <w:bookmarkEnd w:id="34"/>
      <w:r>
        <w:t xml:space="preserve"> </w:t>
      </w:r>
    </w:p>
    <w:p w14:paraId="731B4E7B" w14:textId="77777777" w:rsidR="00BD1834" w:rsidRDefault="00BD1834" w:rsidP="00700946">
      <w:pPr>
        <w:pStyle w:val="a4"/>
        <w:jc w:val="both"/>
      </w:pPr>
      <w:r>
        <w:t xml:space="preserve">ст. 19) Даниил хотел как можно больше узнать про четвертого зверя, который не был похож ни на одного из известных животных и который, в отличие от трех предыдущих, был обречен на погибель. Далее он поясняет, что у этого зверя не только зубы были железными, но и когти его тоже были из металла – медные. Железными зубами он разрывал свои жертвы на части, а затем топтал оставшееся от них ногами, имевшими медные когти. </w:t>
      </w:r>
    </w:p>
    <w:p w14:paraId="799EC628" w14:textId="77777777" w:rsidR="00BD1834" w:rsidRDefault="00BD1834" w:rsidP="00700946">
      <w:pPr>
        <w:pStyle w:val="a4"/>
        <w:jc w:val="both"/>
      </w:pPr>
      <w:r>
        <w:t>ст. 20) Он не мог понять сути десяти рогов, а также недоумевал, почему три из них выпали, уступив место значительно большему по размеру рогу, имевшему человеческое лицо и говорившему богохульно.</w:t>
      </w:r>
    </w:p>
    <w:p w14:paraId="5B24E7F0" w14:textId="77777777" w:rsidR="00BD1834" w:rsidRDefault="00BD1834" w:rsidP="00700946">
      <w:pPr>
        <w:pStyle w:val="a4"/>
        <w:jc w:val="both"/>
      </w:pPr>
      <w:r>
        <w:t>ст. 21,22) Даниил добавляет, что он увидел, как этот рог начал преследовать «святых». Он продолжал вести против них брань вплоть до наступления Судного дня.</w:t>
      </w:r>
    </w:p>
    <w:p w14:paraId="31E2C252" w14:textId="77777777" w:rsidR="00BD1834" w:rsidRDefault="00BD1834" w:rsidP="00700946">
      <w:pPr>
        <w:pStyle w:val="a4"/>
        <w:jc w:val="both"/>
      </w:pPr>
      <w:r>
        <w:t xml:space="preserve">ст. 23-25) Ангел объяснил, что четвертое царство – Римская империя – покорит весь мир своей непреодолимой и жестокой силой. Десять рогов представляли десять царей, которые восстанут один за другим из головы этого зверя. Затем вслед за ними появится рог в образе человеческом, вытеснив при этом трех из десяти и заменив их собою. Этот рог будет преследовать </w:t>
      </w:r>
      <w:r>
        <w:lastRenderedPageBreak/>
        <w:t>Божьих святых до того дня, когда на устроенном Богом Суде ему будет вынесен смертный приговор с последующим сожжением в огне (</w:t>
      </w:r>
      <w:r w:rsidRPr="006D67FF">
        <w:rPr>
          <w:b/>
        </w:rPr>
        <w:t>ст. 11</w:t>
      </w:r>
      <w:r>
        <w:t xml:space="preserve">). После этого управление всем миром будет передано Сыну Человеческому и его святым. </w:t>
      </w:r>
      <w:r w:rsidRPr="004C7CBA">
        <w:rPr>
          <w:b/>
        </w:rPr>
        <w:t>Ст. 25</w:t>
      </w:r>
      <w:r>
        <w:t xml:space="preserve"> добавляет еще две новых детали. Человеческий рог вознамерится изменить времена и закон. Кроме того, он будет доминировать над святыми Божьими в течение </w:t>
      </w:r>
      <w:r w:rsidRPr="004C7CBA">
        <w:rPr>
          <w:i/>
        </w:rPr>
        <w:t>«времени и времен и полувремени»</w:t>
      </w:r>
      <w:r>
        <w:t xml:space="preserve">. </w:t>
      </w:r>
    </w:p>
    <w:p w14:paraId="63459F59" w14:textId="77777777" w:rsidR="00BD1834" w:rsidRDefault="00BD1834" w:rsidP="00700946">
      <w:pPr>
        <w:pStyle w:val="a4"/>
        <w:jc w:val="both"/>
      </w:pPr>
      <w:r>
        <w:t xml:space="preserve">ст. 26) Суд, разбирающий дело, тот же самый, что и в </w:t>
      </w:r>
      <w:r w:rsidRPr="005F7EA8">
        <w:rPr>
          <w:b/>
        </w:rPr>
        <w:t>ст. 8,9</w:t>
      </w:r>
      <w:r>
        <w:t>, где упоминаются раскрытые книги и где Ветхий Днями выносит окончательный приговор четвертому зверю, лишает его всей власти и обрекает на смертную казнь с последующим сожжением в огне.</w:t>
      </w:r>
    </w:p>
    <w:p w14:paraId="00FF1831" w14:textId="77777777" w:rsidR="00BD1834" w:rsidRDefault="00BD1834" w:rsidP="00700946">
      <w:pPr>
        <w:pStyle w:val="a4"/>
        <w:jc w:val="both"/>
      </w:pPr>
      <w:r>
        <w:t>ст. 27) Подводя итог всему сказанному, ангел-посланник подтверждает, что последним царством, которое возникнет на земле, станет Царство святых Божьих. Оно будет стоять вечно.</w:t>
      </w:r>
    </w:p>
    <w:p w14:paraId="554FB0C5" w14:textId="77777777" w:rsidR="00BD1834" w:rsidRDefault="00BD1834" w:rsidP="00700946">
      <w:pPr>
        <w:pStyle w:val="a4"/>
        <w:jc w:val="both"/>
      </w:pPr>
      <w:r>
        <w:t xml:space="preserve">ст. 28) Даниил всё еще испытывал смущение. Он так и не уразумел, что означал весь этот сон, а потому, как и мать Иисуса Мария после него, дарованное ему слово </w:t>
      </w:r>
      <w:r w:rsidRPr="001E790A">
        <w:rPr>
          <w:i/>
        </w:rPr>
        <w:t>«сохранил в сердце»</w:t>
      </w:r>
      <w:r>
        <w:t xml:space="preserve"> в надежде на достижение большей ясности</w:t>
      </w:r>
      <w:r w:rsidRPr="00125FA6">
        <w:t xml:space="preserve"> </w:t>
      </w:r>
      <w:r>
        <w:t>в будущем.</w:t>
      </w:r>
    </w:p>
    <w:p w14:paraId="6D3D4C68" w14:textId="77777777" w:rsidR="00BD1834" w:rsidRDefault="00BD1834" w:rsidP="00700946">
      <w:pPr>
        <w:pStyle w:val="a4"/>
        <w:jc w:val="both"/>
      </w:pPr>
    </w:p>
    <w:p w14:paraId="13EB56FE" w14:textId="77777777" w:rsidR="00317F9B" w:rsidRPr="00DC373B" w:rsidRDefault="00317F9B" w:rsidP="00F020EA">
      <w:pPr>
        <w:pStyle w:val="Heading2"/>
      </w:pPr>
      <w:bookmarkStart w:id="35" w:name="_Toc107663233"/>
      <w:r>
        <w:rPr>
          <w:lang w:val="en"/>
        </w:rPr>
        <w:t>THE MEANING OF THE FOURTH BEAST</w:t>
      </w:r>
      <w:bookmarkEnd w:id="35"/>
    </w:p>
    <w:p w14:paraId="6BE6EE30" w14:textId="77777777" w:rsidR="00BD1834" w:rsidRDefault="00BD1834" w:rsidP="00700946">
      <w:pPr>
        <w:pStyle w:val="a5"/>
      </w:pPr>
      <w:r>
        <w:t xml:space="preserve">Вполне возможно, что для нас, как и для Даниила, весьма нелегко понимать значение этого странного четвертого зверя. То обстоятельство, что он приходит на смену греческому барсу, предполагает, как минимум, его начало в качестве Римской империи, которая была весьма хищной и жестокой, и которая распространила свое господство над всей землей от Персии до Британии. Медные когти могут означать наследование определенных качеств от предыдущего зверя. И действительно, демократическое устройство римского общества было заимствовано у Греции. Успех Рима основывался на организации и действии его армии. Римские солдаты сражались с использованием одинакового, стандартизованного вооружения, в которое входил короткий меч, копье, доспехи и щит. Они строили дороги с твердым покрытием и укрепленные лагеря на расстоянии тридцати километров друг от друга на всех римских </w:t>
      </w:r>
      <w:r>
        <w:lastRenderedPageBreak/>
        <w:t>территориях для обеспечения быстрой переброски войск с целью подавления возможных восстаний. Рим налагал действие своих законов на покоренные им народы и собирал с них налоги и пошлины, финансировавшие дальнейшее расширение империи. Данный подход был настолько успешным, что Восточная часть Римской империи просуществовала вплоть до XV века н.э.</w:t>
      </w:r>
    </w:p>
    <w:p w14:paraId="154CA9AA" w14:textId="77777777" w:rsidR="00BD1834" w:rsidRDefault="00BD1834" w:rsidP="00700946">
      <w:pPr>
        <w:pStyle w:val="a5"/>
      </w:pPr>
      <w:r>
        <w:t xml:space="preserve">Что же следует сказать о десяти рогах? На языке Библии, рог животного обозначает его силу и то, чем он сражается со своими врагами. Классический пример этому заключению можно видеть в </w:t>
      </w:r>
      <w:r w:rsidRPr="00707593">
        <w:rPr>
          <w:b/>
        </w:rPr>
        <w:t>Зах. 1:18-21</w:t>
      </w:r>
      <w:r>
        <w:t>. В видении Даниила рогами представлены цари или царства. Десять рогов существовали одновременно, потому что три из них были вырваны вместе, а их место занял человеческий рог. Интерес представляет то обстоятельство, что второй зверь – медведь – на пути к завоеванию земли тоже пожирает три ребра (</w:t>
      </w:r>
      <w:r w:rsidRPr="00707593">
        <w:rPr>
          <w:b/>
        </w:rPr>
        <w:t>Дан. 7:5</w:t>
      </w:r>
      <w:r>
        <w:t>).</w:t>
      </w:r>
    </w:p>
    <w:p w14:paraId="3915ACE9" w14:textId="77777777" w:rsidR="00BD1834" w:rsidRDefault="00BD1834" w:rsidP="00700946">
      <w:pPr>
        <w:pStyle w:val="a5"/>
      </w:pPr>
      <w:r>
        <w:t xml:space="preserve">И что тогда должен означать рог в виде человека, изрекающий богохульства и преследующий Божий народ? Поскольку именно им представлена последняя фаза римского господства, то он неизбежно указывает на Римскую католическую церковь, глава которой утверждает, что он выступает в качестве Божьего представителя на земле, и которая на протяжении многих и многих веков уничтожала верующих, стремившихся поклоняться Богу в соответствии с учениями Библии. В какое историческое время Римско-католическая церковь пришла к власти? Это случилось в 607 г., когда молодой дьякон, позднее ставший папой Бонифацием III, добился указа от римского императора, в то время располагавшегося в Константинополе, согласно которому римский первосвященник становился главой всех церквей. Начиная с этого момента, Римская церковь, использовавшая латинский язык в качестве средства вселенского общения, господствовала над христианским миром на протяжении двенадцати столетий. В 1870 г. папа заявил о своей непогрешимости (способность говорить от имени Бога). В том же году он утратил власть над Папской областью в Италии. Однако его духовная власть сохраняется по сей день. Благодаря имеющейся в его распоряжении всемирной сети, состоящей из кардиналов, епископов и священников, и обряду еженедельного исповедания грехов, он способен влиять на жизни миллионов </w:t>
      </w:r>
      <w:r>
        <w:lastRenderedPageBreak/>
        <w:t xml:space="preserve">людей. Здесь, в Соединенном Королевстве Великобритании и Северной Ирландии, многие политики и медийные деятели являются католиками, и по этой причине они считают своей обязанностью создавать положительный образ католический церкви. К счастью, папа больше не может заключать протестантов в тюрьму, однако согласно имеющимся оценкам, за период Святой инквизиции с XIV по XIX века, не менее пятидесяти миллионов человек погибли в ходе чисток, устроенных католиками. В процессе одного лишь преследования альбигойцев в восточной Франции было уничтожено два миллиона человек. Совершенно несложно понять, что означают сказанные Даниилу слова: </w:t>
      </w:r>
      <w:r w:rsidRPr="00027E03">
        <w:rPr>
          <w:i/>
        </w:rPr>
        <w:t>«Этот рог вел брань со святыми и превозмогал их»</w:t>
      </w:r>
      <w:r>
        <w:t xml:space="preserve">. Книга Откровения проливает еще больше света на этот трагичный период (см. </w:t>
      </w:r>
      <w:r w:rsidRPr="00B0456E">
        <w:rPr>
          <w:b/>
        </w:rPr>
        <w:t>Отк. 11:3,7,8</w:t>
      </w:r>
      <w:r>
        <w:t>).</w:t>
      </w:r>
    </w:p>
    <w:p w14:paraId="0F972B6F" w14:textId="77777777" w:rsidR="00BD1834" w:rsidRDefault="00BD1834" w:rsidP="00700946">
      <w:pPr>
        <w:pStyle w:val="a5"/>
      </w:pPr>
      <w:r>
        <w:t>Единственная оставшаяся загадка, нуждающаяся в объяснении, это значение десяти рогов, три из которых были извергнуты, а на их месте возник новый рог с чертами человеческими. Десять рогов в этом отрывке являются десятью царями, объединившимися с целью ведения совместной борьбы с Агнцем – Господом Иисусом Христом (</w:t>
      </w:r>
      <w:r w:rsidRPr="00B57460">
        <w:rPr>
          <w:b/>
        </w:rPr>
        <w:t>ст. 12,14</w:t>
      </w:r>
      <w:r>
        <w:t xml:space="preserve">). Их направляет блудница, отождествляемая с </w:t>
      </w:r>
      <w:r w:rsidRPr="0074421E">
        <w:rPr>
          <w:i/>
        </w:rPr>
        <w:t>«великим городом, царствующим над земными царями»</w:t>
      </w:r>
      <w:r>
        <w:t xml:space="preserve"> (</w:t>
      </w:r>
      <w:r w:rsidRPr="0074421E">
        <w:rPr>
          <w:b/>
        </w:rPr>
        <w:t>ст. 18</w:t>
      </w:r>
      <w:r>
        <w:t>), которым во время жизни апостола Иоанна, написавшего Откровение, был Рим. Согласно еще одному смежному с Даниилом месту, в повествовании утверждается, что семь голов так же обозначают семь царей, двое из которых пали, уступив место восьмой голове. Её во время жизни Иоанна не существовало, но когда она, наконец, появится в своем заключительном виде, то должна просуществовать лишь короткое время (</w:t>
      </w:r>
      <w:r w:rsidRPr="00FE52D6">
        <w:rPr>
          <w:b/>
        </w:rPr>
        <w:t>ст. 10</w:t>
      </w:r>
      <w:r>
        <w:t>). Эта восьмая голова напрямую связана с багряным зверем, на котором восседает нечестивая блудница (</w:t>
      </w:r>
      <w:r w:rsidRPr="00FE52D6">
        <w:rPr>
          <w:b/>
        </w:rPr>
        <w:t>ст. 11</w:t>
      </w:r>
      <w:r>
        <w:t>). Исход этого противостояния выразится в том, что десять рогов обратятся против блудницы и убьют её, а Агнец одолеет зверя, приобретшего восьмую голову, и отправит его в погибель (</w:t>
      </w:r>
      <w:r w:rsidRPr="00D677D0">
        <w:rPr>
          <w:b/>
        </w:rPr>
        <w:t>ст. 11</w:t>
      </w:r>
      <w:r>
        <w:t>).</w:t>
      </w:r>
    </w:p>
    <w:p w14:paraId="3569EB0F" w14:textId="77777777" w:rsidR="00BD1834" w:rsidRDefault="00BD1834" w:rsidP="00700946">
      <w:pPr>
        <w:pStyle w:val="a5"/>
      </w:pPr>
      <w:r>
        <w:t xml:space="preserve">Между этими двумя видениями, таким образом, существуют совпадения, но есть и различия. Видение Даниила вероятно сосредоточено на происхождении Римско-католической церкви и её роли как преемницы четвертого зверя, в то время как Иоанн </w:t>
      </w:r>
      <w:r>
        <w:lastRenderedPageBreak/>
        <w:t>описывает её ужасный конец, который настигнет её по возвращении Христа. Это толкование обретет ещё большую ясность благодаря следующей главе Книги Даниила.</w:t>
      </w:r>
    </w:p>
    <w:p w14:paraId="3B6B7EF5" w14:textId="1C89E87A" w:rsidR="00BD1834" w:rsidRDefault="0074507C" w:rsidP="00700946">
      <w:pPr>
        <w:pStyle w:val="a5"/>
      </w:pPr>
      <w:r>
        <w:rPr>
          <w:noProof/>
        </w:rPr>
        <mc:AlternateContent>
          <mc:Choice Requires="wps">
            <w:drawing>
              <wp:anchor distT="0" distB="0" distL="114300" distR="114300" simplePos="0" relativeHeight="251676672" behindDoc="1" locked="0" layoutInCell="1" allowOverlap="1" wp14:anchorId="0CB36B7F" wp14:editId="39DED8A9">
                <wp:simplePos x="0" y="0"/>
                <wp:positionH relativeFrom="margin">
                  <wp:align>right</wp:align>
                </wp:positionH>
                <wp:positionV relativeFrom="paragraph">
                  <wp:posOffset>253365</wp:posOffset>
                </wp:positionV>
                <wp:extent cx="3829050" cy="2809875"/>
                <wp:effectExtent l="0" t="0" r="19050" b="28575"/>
                <wp:wrapTight wrapText="bothSides">
                  <wp:wrapPolygon edited="0">
                    <wp:start x="0" y="0"/>
                    <wp:lineTo x="0" y="21673"/>
                    <wp:lineTo x="21600" y="21673"/>
                    <wp:lineTo x="21600" y="0"/>
                    <wp:lineTo x="0" y="0"/>
                  </wp:wrapPolygon>
                </wp:wrapTight>
                <wp:docPr id="68" name="Text Box 68"/>
                <wp:cNvGraphicFramePr/>
                <a:graphic xmlns:a="http://schemas.openxmlformats.org/drawingml/2006/main">
                  <a:graphicData uri="http://schemas.microsoft.com/office/word/2010/wordprocessingShape">
                    <wps:wsp>
                      <wps:cNvSpPr txBox="1"/>
                      <wps:spPr>
                        <a:xfrm>
                          <a:off x="0" y="0"/>
                          <a:ext cx="3829050" cy="2809875"/>
                        </a:xfrm>
                        <a:prstGeom prst="rect">
                          <a:avLst/>
                        </a:prstGeom>
                        <a:solidFill>
                          <a:schemeClr val="lt1"/>
                        </a:solidFill>
                        <a:ln w="6350">
                          <a:solidFill>
                            <a:prstClr val="black"/>
                          </a:solidFill>
                        </a:ln>
                      </wps:spPr>
                      <wps:txbx>
                        <w:txbxContent>
                          <w:p w14:paraId="3883DC51" w14:textId="6B4E3D17" w:rsidR="0074507C" w:rsidRDefault="0074507C">
                            <w:r w:rsidRPr="0074507C">
                              <w:drawing>
                                <wp:inline distT="0" distB="0" distL="0" distR="0" wp14:anchorId="338A853B" wp14:editId="5B07B0E0">
                                  <wp:extent cx="3642881" cy="2628900"/>
                                  <wp:effectExtent l="0" t="0" r="0" b="0"/>
                                  <wp:docPr id="69" name="Graph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3652548" cy="26358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36B7F" id="Text Box 68" o:spid="_x0000_s1036" type="#_x0000_t202" style="position:absolute;left:0;text-align:left;margin-left:250.3pt;margin-top:19.95pt;width:301.5pt;height:221.25pt;z-index:-251639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" fillcolor="white [3201]" strokeweight=".5pt">
                <v:textbox>
                  <w:txbxContent>
                    <w:p w14:paraId="3883DC51" w14:textId="6B4E3D17" w:rsidR="0074507C" w:rsidRDefault="0074507C">
                      <w:r w:rsidRPr="0074507C">
                        <w:drawing>
                          <wp:inline distT="0" distB="0" distL="0" distR="0" wp14:anchorId="338A853B" wp14:editId="5B07B0E0">
                            <wp:extent cx="3642881" cy="2628900"/>
                            <wp:effectExtent l="0" t="0" r="0" b="0"/>
                            <wp:docPr id="69" name="Graph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3652548" cy="2635877"/>
                                    </a:xfrm>
                                    <a:prstGeom prst="rect">
                                      <a:avLst/>
                                    </a:prstGeom>
                                  </pic:spPr>
                                </pic:pic>
                              </a:graphicData>
                            </a:graphic>
                          </wp:inline>
                        </w:drawing>
                      </w:r>
                    </w:p>
                  </w:txbxContent>
                </v:textbox>
                <w10:wrap type="tight" anchorx="margin"/>
              </v:shape>
            </w:pict>
          </mc:Fallback>
        </mc:AlternateContent>
      </w:r>
    </w:p>
    <w:p w14:paraId="7D9FD377" w14:textId="7E304311" w:rsidR="00EF42CB" w:rsidRDefault="00EF42CB" w:rsidP="00700946">
      <w:pPr>
        <w:pStyle w:val="a5"/>
      </w:pPr>
    </w:p>
    <w:p w14:paraId="25F2550C" w14:textId="77777777" w:rsidR="00BD1834" w:rsidRPr="0061038A" w:rsidRDefault="00BD1834" w:rsidP="00700946">
      <w:pPr>
        <w:pStyle w:val="Heading1"/>
        <w:jc w:val="both"/>
      </w:pPr>
      <w:bookmarkStart w:id="36" w:name="_Toc107663234"/>
      <w:r>
        <w:t>КНИГА ДАНИИЛА, ГЛАВА ВОСЬМАЯ</w:t>
      </w:r>
      <w:bookmarkEnd w:id="36"/>
    </w:p>
    <w:p w14:paraId="5CB5713E" w14:textId="77777777" w:rsidR="00BD1834" w:rsidRDefault="00BD1834" w:rsidP="00700946">
      <w:pPr>
        <w:pStyle w:val="-"/>
      </w:pPr>
    </w:p>
    <w:p w14:paraId="37C64718" w14:textId="77777777" w:rsidR="00BD1834" w:rsidRPr="00DC373B" w:rsidRDefault="00BD1834" w:rsidP="00BA6F92">
      <w:pPr>
        <w:pStyle w:val="Heading2"/>
      </w:pPr>
      <w:bookmarkStart w:id="37" w:name="_Toc107663235"/>
      <w:r>
        <w:t>ВТОРОЙ СОН ДАНИИЛА</w:t>
      </w:r>
      <w:bookmarkEnd w:id="37"/>
    </w:p>
    <w:p w14:paraId="4CA228F4" w14:textId="77777777" w:rsidR="00BD1834" w:rsidRDefault="00BD1834" w:rsidP="00700946">
      <w:pPr>
        <w:pStyle w:val="a4"/>
        <w:jc w:val="both"/>
      </w:pPr>
      <w:r>
        <w:t xml:space="preserve">ст. 1) Два года Даниил размышлял над этим сном. В третий год царствования Валтасара (он был соправителем на протяжении четырнадцати лет), Святой Дух опять сошел на Даниила, и ему были ниспосланы новые видения странных животных, враждовавших друг с другом. </w:t>
      </w:r>
    </w:p>
    <w:p w14:paraId="0409EC31" w14:textId="77777777" w:rsidR="00BD1834" w:rsidRDefault="00BD1834" w:rsidP="00700946">
      <w:pPr>
        <w:pStyle w:val="a4"/>
        <w:jc w:val="both"/>
      </w:pPr>
      <w:r>
        <w:lastRenderedPageBreak/>
        <w:t>ст. 2) На этот раз Даниил был далеко за пределами Вавилона. Он переместился на 370 км на восток к Сузам, столице Персии, что, возможно, было связано с его работой. Он даже указывает свое точное местонахождение, когда получил это видение: берег канала Улай. Судя по всему, этот канал соединялся с рекой Керхе, которая протекала рядом с Сузами, далее впадая в Тигр. Интерес вызывает то обстоятельство, что Иезекииль тоже получил свое первое видение возле другого канала, называвшегося Ховар и протекавшего неподалеку от Тел-Авива, что располагался в Вавилонской области (</w:t>
      </w:r>
      <w:r w:rsidRPr="00B6490E">
        <w:rPr>
          <w:b/>
        </w:rPr>
        <w:t>Иез. 1:3; 3:15</w:t>
      </w:r>
      <w:r>
        <w:t>).</w:t>
      </w:r>
    </w:p>
    <w:p w14:paraId="0BB6B539" w14:textId="77777777" w:rsidR="00BD1834" w:rsidRDefault="00BD1834" w:rsidP="00700946">
      <w:pPr>
        <w:pStyle w:val="a4"/>
        <w:jc w:val="both"/>
      </w:pPr>
      <w:r>
        <w:t>ст. 3,4) Это видение возымело место на берегу указанного канала. Вдруг появившийся овен стал бодать своими рогами во всех направлениях, за исключением восточного. Как и все обычные бараны, у него было два рога, однако в его случае они имели разную длину. Более длинный вырос из его головы вслед за более коротким.</w:t>
      </w:r>
    </w:p>
    <w:p w14:paraId="7B52FFA1" w14:textId="77777777" w:rsidR="00BD1834" w:rsidRDefault="00BD1834" w:rsidP="00700946">
      <w:pPr>
        <w:pStyle w:val="a4"/>
        <w:jc w:val="both"/>
      </w:pPr>
      <w:r>
        <w:t>ст. 5) В следующий момент Даниил увидел козла, у которого был лишь один рог и который стремительно мчался на восток.</w:t>
      </w:r>
    </w:p>
    <w:p w14:paraId="3A25BEF9" w14:textId="6A57299A" w:rsidR="00BD1834" w:rsidRDefault="000F49B5" w:rsidP="00700946">
      <w:pPr>
        <w:pStyle w:val="a4"/>
        <w:jc w:val="both"/>
      </w:pPr>
      <w:r>
        <w:rPr>
          <w:noProof/>
        </w:rPr>
        <mc:AlternateContent>
          <mc:Choice Requires="wps">
            <w:drawing>
              <wp:anchor distT="0" distB="0" distL="114300" distR="114300" simplePos="0" relativeHeight="251668480" behindDoc="1" locked="0" layoutInCell="1" allowOverlap="1" wp14:anchorId="2CE3E9CA" wp14:editId="778C8AED">
                <wp:simplePos x="0" y="0"/>
                <wp:positionH relativeFrom="column">
                  <wp:posOffset>1781175</wp:posOffset>
                </wp:positionH>
                <wp:positionV relativeFrom="paragraph">
                  <wp:posOffset>66675</wp:posOffset>
                </wp:positionV>
                <wp:extent cx="2247900" cy="1057275"/>
                <wp:effectExtent l="0" t="0" r="19050" b="28575"/>
                <wp:wrapTight wrapText="bothSides">
                  <wp:wrapPolygon edited="0">
                    <wp:start x="0" y="0"/>
                    <wp:lineTo x="0" y="21795"/>
                    <wp:lineTo x="21600" y="21795"/>
                    <wp:lineTo x="21600" y="0"/>
                    <wp:lineTo x="0" y="0"/>
                  </wp:wrapPolygon>
                </wp:wrapTight>
                <wp:docPr id="59" name="Text Box 59"/>
                <wp:cNvGraphicFramePr/>
                <a:graphic xmlns:a="http://schemas.openxmlformats.org/drawingml/2006/main">
                  <a:graphicData uri="http://schemas.microsoft.com/office/word/2010/wordprocessingShape">
                    <wps:wsp>
                      <wps:cNvSpPr txBox="1"/>
                      <wps:spPr>
                        <a:xfrm>
                          <a:off x="0" y="0"/>
                          <a:ext cx="2247900" cy="1057275"/>
                        </a:xfrm>
                        <a:prstGeom prst="rect">
                          <a:avLst/>
                        </a:prstGeom>
                        <a:solidFill>
                          <a:schemeClr val="lt1"/>
                        </a:solidFill>
                        <a:ln w="6350">
                          <a:solidFill>
                            <a:prstClr val="black"/>
                          </a:solidFill>
                        </a:ln>
                      </wps:spPr>
                      <wps:txbx>
                        <w:txbxContent>
                          <w:p w14:paraId="38733A56" w14:textId="3E078EF7" w:rsidR="000F49B5" w:rsidRDefault="006220E9">
                            <w:r w:rsidRPr="006220E9">
                              <w:rPr>
                                <w:noProof/>
                              </w:rPr>
                              <w:drawing>
                                <wp:inline distT="0" distB="0" distL="0" distR="0" wp14:anchorId="6B5015FE" wp14:editId="10DEDCB1">
                                  <wp:extent cx="2058670" cy="108902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58670" cy="10890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E3E9CA" id="Text Box 59" o:spid="_x0000_s1037" type="#_x0000_t202" style="position:absolute;left:0;text-align:left;margin-left:140.25pt;margin-top:5.25pt;width:177pt;height:83.25pt;z-index:-25164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" fillcolor="white [3201]" strokeweight=".5pt">
                <v:textbox>
                  <w:txbxContent>
                    <w:p w14:paraId="38733A56" w14:textId="3E078EF7" w:rsidR="000F49B5" w:rsidRDefault="006220E9">
                      <w:r w:rsidRPr="006220E9">
                        <w:rPr>
                          <w:noProof/>
                        </w:rPr>
                        <w:drawing>
                          <wp:inline distT="0" distB="0" distL="0" distR="0" wp14:anchorId="6B5015FE" wp14:editId="10DEDCB1">
                            <wp:extent cx="2058670" cy="108902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58670" cy="1089025"/>
                                    </a:xfrm>
                                    <a:prstGeom prst="rect">
                                      <a:avLst/>
                                    </a:prstGeom>
                                    <a:noFill/>
                                    <a:ln>
                                      <a:noFill/>
                                    </a:ln>
                                  </pic:spPr>
                                </pic:pic>
                              </a:graphicData>
                            </a:graphic>
                          </wp:inline>
                        </w:drawing>
                      </w:r>
                    </w:p>
                  </w:txbxContent>
                </v:textbox>
                <w10:wrap type="tight"/>
              </v:shape>
            </w:pict>
          </mc:Fallback>
        </mc:AlternateContent>
      </w:r>
      <w:r w:rsidR="00BD1834">
        <w:t>ст. 6,</w:t>
      </w:r>
      <w:bookmarkStart w:id="38" w:name="_Hlk107654297"/>
      <w:r w:rsidR="00BD1834">
        <w:t xml:space="preserve">7) Козел достиг овна и ударил его так, что у овна отломились оба его рога. После этого козел принялся топтать поверженное животное. </w:t>
      </w:r>
      <w:bookmarkEnd w:id="38"/>
    </w:p>
    <w:p w14:paraId="36BE98C4" w14:textId="3058D441" w:rsidR="00911F7D" w:rsidRDefault="00911F7D" w:rsidP="00700946">
      <w:pPr>
        <w:pStyle w:val="a4"/>
        <w:jc w:val="both"/>
      </w:pPr>
      <w:r>
        <w:rPr>
          <w:noProof/>
        </w:rPr>
        <mc:AlternateContent>
          <mc:Choice Requires="wps">
            <w:drawing>
              <wp:anchor distT="0" distB="0" distL="114300" distR="114300" simplePos="0" relativeHeight="251669504" behindDoc="1" locked="0" layoutInCell="1" allowOverlap="1" wp14:anchorId="4D26B37B" wp14:editId="181D300D">
                <wp:simplePos x="0" y="0"/>
                <wp:positionH relativeFrom="margin">
                  <wp:align>right</wp:align>
                </wp:positionH>
                <wp:positionV relativeFrom="paragraph">
                  <wp:posOffset>324485</wp:posOffset>
                </wp:positionV>
                <wp:extent cx="1247775" cy="949325"/>
                <wp:effectExtent l="0" t="0" r="28575" b="22225"/>
                <wp:wrapTight wrapText="bothSides">
                  <wp:wrapPolygon edited="0">
                    <wp:start x="0" y="0"/>
                    <wp:lineTo x="0" y="21672"/>
                    <wp:lineTo x="21765" y="21672"/>
                    <wp:lineTo x="21765" y="0"/>
                    <wp:lineTo x="0" y="0"/>
                  </wp:wrapPolygon>
                </wp:wrapTight>
                <wp:docPr id="62" name="Text Box 62"/>
                <wp:cNvGraphicFramePr/>
                <a:graphic xmlns:a="http://schemas.openxmlformats.org/drawingml/2006/main">
                  <a:graphicData uri="http://schemas.microsoft.com/office/word/2010/wordprocessingShape">
                    <wps:wsp>
                      <wps:cNvSpPr txBox="1"/>
                      <wps:spPr>
                        <a:xfrm>
                          <a:off x="0" y="0"/>
                          <a:ext cx="1247775" cy="949325"/>
                        </a:xfrm>
                        <a:prstGeom prst="rect">
                          <a:avLst/>
                        </a:prstGeom>
                        <a:solidFill>
                          <a:schemeClr val="lt1"/>
                        </a:solidFill>
                        <a:ln w="6350">
                          <a:solidFill>
                            <a:prstClr val="black"/>
                          </a:solidFill>
                        </a:ln>
                      </wps:spPr>
                      <wps:txbx>
                        <w:txbxContent>
                          <w:p w14:paraId="4F49DBBC" w14:textId="4063284F" w:rsidR="00911F7D" w:rsidRDefault="00911F7D">
                            <w:r w:rsidRPr="00911F7D">
                              <w:rPr>
                                <w:noProof/>
                              </w:rPr>
                              <w:drawing>
                                <wp:inline distT="0" distB="0" distL="0" distR="0" wp14:anchorId="273FB4EC" wp14:editId="020CCEB8">
                                  <wp:extent cx="1047750" cy="85153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47750" cy="8515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26B37B" id="Text Box 62" o:spid="_x0000_s1038" type="#_x0000_t202" style="position:absolute;left:0;text-align:left;margin-left:47.05pt;margin-top:25.55pt;width:98.25pt;height:74.75pt;z-index:-25164697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" fillcolor="white [3201]" strokeweight=".5pt">
                <v:textbox>
                  <w:txbxContent>
                    <w:p w14:paraId="4F49DBBC" w14:textId="4063284F" w:rsidR="00911F7D" w:rsidRDefault="00911F7D">
                      <w:r w:rsidRPr="00911F7D">
                        <w:rPr>
                          <w:noProof/>
                        </w:rPr>
                        <w:drawing>
                          <wp:inline distT="0" distB="0" distL="0" distR="0" wp14:anchorId="273FB4EC" wp14:editId="020CCEB8">
                            <wp:extent cx="1047750" cy="85153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47750" cy="851535"/>
                                    </a:xfrm>
                                    <a:prstGeom prst="rect">
                                      <a:avLst/>
                                    </a:prstGeom>
                                    <a:noFill/>
                                    <a:ln>
                                      <a:noFill/>
                                    </a:ln>
                                  </pic:spPr>
                                </pic:pic>
                              </a:graphicData>
                            </a:graphic>
                          </wp:inline>
                        </w:drawing>
                      </w:r>
                    </w:p>
                  </w:txbxContent>
                </v:textbox>
                <w10:wrap type="tight" anchorx="margin"/>
              </v:shape>
            </w:pict>
          </mc:Fallback>
        </mc:AlternateContent>
      </w:r>
      <w:r w:rsidR="00BD1834">
        <w:t xml:space="preserve">ст. 8). После этого, </w:t>
      </w:r>
      <w:r w:rsidR="001164DD">
        <w:rPr>
          <w:rStyle w:val="FootnoteReference"/>
        </w:rPr>
        <w:footnoteReference w:id="1"/>
      </w:r>
      <w:r w:rsidR="00BD1834">
        <w:t>единственный рог козла отломился, а на его месте появились четыре новых рога, обращенные к северу, югу, востоку и западу.</w:t>
      </w:r>
    </w:p>
    <w:p w14:paraId="31AFD0BC" w14:textId="77777777" w:rsidR="00BD1834" w:rsidRDefault="00BD1834" w:rsidP="00700946">
      <w:pPr>
        <w:pStyle w:val="a4"/>
        <w:jc w:val="both"/>
      </w:pPr>
      <w:r>
        <w:t xml:space="preserve">ст. 9) Далее один из этих четырех рогов пустил еще один малый рог. Этот малый появившийся рог стал расти всё больше и больше, особенно в южном и восточном </w:t>
      </w:r>
      <w:r>
        <w:lastRenderedPageBreak/>
        <w:t>направлениях. Вскоре он вобрал в себя «прекрасную страну», которой для Даниила должен был выступать Израиль.</w:t>
      </w:r>
    </w:p>
    <w:p w14:paraId="40E79948" w14:textId="77777777" w:rsidR="00BD1834" w:rsidRDefault="00BD1834" w:rsidP="00700946">
      <w:pPr>
        <w:pStyle w:val="a4"/>
        <w:jc w:val="both"/>
      </w:pPr>
      <w:r>
        <w:t>ст. 10) В конце концов этот рог вырос до небес, и, повергнув несколько звезд с их мест, попрал их.</w:t>
      </w:r>
    </w:p>
    <w:p w14:paraId="0FF048F5" w14:textId="77777777" w:rsidR="00BD1834" w:rsidRDefault="00BD1834" w:rsidP="00700946">
      <w:pPr>
        <w:pStyle w:val="a4"/>
        <w:jc w:val="both"/>
      </w:pPr>
      <w:r>
        <w:t xml:space="preserve">ст. 11) Необъяснимым образом он бросает вызов «Князю воинства» и разрушает его святилище (место утренней и вечерней жертвы). </w:t>
      </w:r>
    </w:p>
    <w:p w14:paraId="102BA4C4" w14:textId="77777777" w:rsidR="00BD1834" w:rsidRDefault="00BD1834" w:rsidP="00700946">
      <w:pPr>
        <w:pStyle w:val="a4"/>
        <w:jc w:val="both"/>
      </w:pPr>
      <w:r>
        <w:t>ст. 12) В его руки предано огромное количество людей («воинство»). Они лишаются права приносить ежедневную жертву по причине своего нечестия. В конце концов, этот рог повергает на землю саму истину.</w:t>
      </w:r>
    </w:p>
    <w:p w14:paraId="755CAACC" w14:textId="77777777" w:rsidR="00BD1834" w:rsidRDefault="00BD1834" w:rsidP="00700946">
      <w:pPr>
        <w:pStyle w:val="a4"/>
        <w:jc w:val="both"/>
      </w:pPr>
      <w:r>
        <w:t>ст. 13) Даниил слышит, как «один святой» (предположительно, ангел) спрашивает о времени, на которое прекратится утренняя и вечерняя жертвы, а храм и его народ будут отданы на попрание. Из самого этого вопроса, таким образом, вытекает, что попрание не будет вечным, но ему наступит конец.</w:t>
      </w:r>
    </w:p>
    <w:p w14:paraId="7F114BC4" w14:textId="77777777" w:rsidR="00BD1834" w:rsidRDefault="00BD1834" w:rsidP="00700946">
      <w:pPr>
        <w:pStyle w:val="a4"/>
        <w:jc w:val="both"/>
      </w:pPr>
      <w:r>
        <w:t xml:space="preserve">ст. 14) Ответ оказался довольно загадочным: святилище будет попираемо </w:t>
      </w:r>
      <w:r w:rsidRPr="00D344B9">
        <w:rPr>
          <w:i/>
        </w:rPr>
        <w:t>«две тысячи триста вечеров и утр»</w:t>
      </w:r>
      <w:r>
        <w:t xml:space="preserve"> (таково обычное еврейское обозначение суток, которые для евреев начинаются вечером в момент захода солнца). Эта мысль выглядит весьма интригующей, потому что «попирать» на еврейском языке звучит как «иевус», а это, в свою очередь, бывшее название Иерусалима во времена, когда он находился в руках язычников и еще не был захвачен Давидом, позднее превратившим его в столицу своего царства и давшим ему новое название – Иерусалим (см. </w:t>
      </w:r>
      <w:r w:rsidRPr="0006608D">
        <w:rPr>
          <w:b/>
        </w:rPr>
        <w:t>Нав. 18:28</w:t>
      </w:r>
      <w:r>
        <w:t xml:space="preserve">). И это полностью соответствует тому, что сам Иисус говорил в пророчествах Елеонской проповеди. Он предсказал, что Иерусалим будет разрушен римлянами, а иудеи будут уведены в плен и рассеяны по всем народам земли. После этого, сказал он, </w:t>
      </w:r>
      <w:r w:rsidRPr="00693C29">
        <w:rPr>
          <w:i/>
        </w:rPr>
        <w:t>«Иерусалим будет попираем язычниками, доколе не окончатся времена язычников»</w:t>
      </w:r>
      <w:r>
        <w:t>. Именно по этой причине он призвал своих учеников внимательно читать пророка Даниила (</w:t>
      </w:r>
      <w:r w:rsidRPr="00EC19B6">
        <w:rPr>
          <w:b/>
        </w:rPr>
        <w:t>Мат. 24:15</w:t>
      </w:r>
      <w:r>
        <w:t xml:space="preserve">). Даниил владеет ключом ко </w:t>
      </w:r>
      <w:r w:rsidRPr="00EC19B6">
        <w:rPr>
          <w:i/>
        </w:rPr>
        <w:t>«временам язычников»</w:t>
      </w:r>
      <w:r>
        <w:t xml:space="preserve">. Неким образом, 2300 «вечеров и утр» определяют продолжительность разрушения святилища – Божьего храма в Иерусалиме. Речь не может идти здесь о буквальных днях, </w:t>
      </w:r>
      <w:r>
        <w:lastRenderedPageBreak/>
        <w:t xml:space="preserve">потому что период в 2300 буквальных дней даст прибавку всего лишь в шесть с небольшим лет. Таким образом, согласно установленному библейскому принципу, один день в контексте пророчеств и предсказаний означает один год (см. </w:t>
      </w:r>
      <w:r w:rsidRPr="00904754">
        <w:rPr>
          <w:b/>
        </w:rPr>
        <w:t>Чис. 14:34</w:t>
      </w:r>
      <w:r>
        <w:t xml:space="preserve"> и </w:t>
      </w:r>
      <w:r w:rsidRPr="00904754">
        <w:rPr>
          <w:b/>
        </w:rPr>
        <w:t>Иез. 4:6</w:t>
      </w:r>
      <w:r>
        <w:t xml:space="preserve">). Но как определить начальную дату отсчета этого длительного периода? Первым по времени политическим событием в этой главе является удар, который в </w:t>
      </w:r>
      <w:r w:rsidRPr="00EC15FD">
        <w:rPr>
          <w:b/>
        </w:rPr>
        <w:t>ст. 5</w:t>
      </w:r>
      <w:r>
        <w:t xml:space="preserve"> греческий козел нанес персидскому овну. В истории это событие отождествляется с Битвой при Иссе, состоявшейся в 333 г. до н.э. Если к этой дате прибавить 2300 лет, то мы окажемся в 1967 году, в середине которого Иерусалим был полностью освобожден от языческого господства и возвращен евреям в качестве столицы их государства.</w:t>
      </w:r>
    </w:p>
    <w:p w14:paraId="5594A18D" w14:textId="77777777" w:rsidR="00BD1834" w:rsidRDefault="00BD1834" w:rsidP="00700946">
      <w:pPr>
        <w:pStyle w:val="a4"/>
        <w:jc w:val="both"/>
      </w:pPr>
    </w:p>
    <w:p w14:paraId="42068819" w14:textId="77777777" w:rsidR="00BD1834" w:rsidRPr="00DC373B" w:rsidRDefault="00BD1834" w:rsidP="00BA6F92">
      <w:pPr>
        <w:pStyle w:val="Heading2"/>
      </w:pPr>
      <w:bookmarkStart w:id="39" w:name="_Toc107663236"/>
      <w:r>
        <w:t>АНГЕЛ ПРЕРЫВАЕТ СОН ДАНИИЛА</w:t>
      </w:r>
      <w:bookmarkEnd w:id="39"/>
    </w:p>
    <w:p w14:paraId="0F9FF3D0" w14:textId="77777777" w:rsidR="00BD1834" w:rsidRDefault="00BD1834" w:rsidP="00700946">
      <w:pPr>
        <w:pStyle w:val="a5"/>
      </w:pPr>
      <w:r>
        <w:t>Если мы, подобно Даниилу, задаемся вопросом о том, что бы всё это могло значить, то подсказка прямо перед нами. Его ангел-наставник перешел к прямому объяснению ключевых мест видения. Это пророчество о том, что должно будет произойти на мировой сцене со времени жизни Даниила и дальше. И, что не может не вызывать чувство изумления, мы располагаем возможностью с высоты своего времени проследить его исполнение</w:t>
      </w:r>
      <w:r w:rsidRPr="007E1414">
        <w:t xml:space="preserve"> </w:t>
      </w:r>
      <w:r>
        <w:t>с совершенной точностью.</w:t>
      </w:r>
    </w:p>
    <w:p w14:paraId="0659260B" w14:textId="77777777" w:rsidR="00BD1834" w:rsidRDefault="00BD1834" w:rsidP="00700946">
      <w:pPr>
        <w:pStyle w:val="a4"/>
        <w:jc w:val="both"/>
      </w:pPr>
      <w:r>
        <w:t xml:space="preserve">ст. 15,16) </w:t>
      </w:r>
      <w:r w:rsidRPr="00D23A81">
        <w:rPr>
          <w:i/>
        </w:rPr>
        <w:t>«Как облик мужа»</w:t>
      </w:r>
      <w:r>
        <w:t xml:space="preserve"> – это обычное выражение, используемое для обозначения ангела. Раздавшийся со стороны голос обращается к находящемуся перед Даниилом ангелу и просит его дать пророку ключ к пониманию видения. Он узнаёт, что этого ангела зовут Гавриил. Мы вновь встретимся с ним в следующей главе, и, конечно же, это тот самый ангел, который явился и Захарии, и Марии в Новом Завете. Само имя «Гавриил» на еврейском языке означает «муж Божий».</w:t>
      </w:r>
    </w:p>
    <w:p w14:paraId="25151F4E" w14:textId="77777777" w:rsidR="00BD1834" w:rsidRDefault="00BD1834" w:rsidP="00700946">
      <w:pPr>
        <w:pStyle w:val="a4"/>
        <w:jc w:val="both"/>
      </w:pPr>
      <w:r>
        <w:t>ст. 17,18) Увидев приблизившегося Гавриила, Даниил исполнился ужаса и пал на землю. Захария и Мария тоже пережили настоящий испуг во время своей собственной встречи с этим ангелом (</w:t>
      </w:r>
      <w:r w:rsidRPr="00862C5F">
        <w:rPr>
          <w:b/>
        </w:rPr>
        <w:t>Лук. 1:12,29,30</w:t>
      </w:r>
      <w:r>
        <w:t xml:space="preserve">). На самом деле, Даниил погрузился в особое состояние, как то произошло и с Авраамом перед </w:t>
      </w:r>
      <w:r>
        <w:lastRenderedPageBreak/>
        <w:t>получением откровения от Бога (</w:t>
      </w:r>
      <w:r w:rsidRPr="00C43E3A">
        <w:rPr>
          <w:b/>
        </w:rPr>
        <w:t>Быт. 15:12</w:t>
      </w:r>
      <w:r>
        <w:t xml:space="preserve">). Однако ангел ободрил Даниила, прикоснувшись к нему, и тот смог вновь подняться на ноги. </w:t>
      </w:r>
    </w:p>
    <w:p w14:paraId="365ECCBA" w14:textId="77777777" w:rsidR="00BD1834" w:rsidRDefault="00BD1834" w:rsidP="00700946">
      <w:pPr>
        <w:pStyle w:val="a4"/>
        <w:jc w:val="both"/>
      </w:pPr>
      <w:r>
        <w:t xml:space="preserve">ст. 19) Даниил получает два указания в </w:t>
      </w:r>
      <w:r w:rsidRPr="00400F33">
        <w:rPr>
          <w:b/>
        </w:rPr>
        <w:t>стихах 17</w:t>
      </w:r>
      <w:r>
        <w:t xml:space="preserve"> и </w:t>
      </w:r>
      <w:r w:rsidRPr="00400F33">
        <w:rPr>
          <w:b/>
        </w:rPr>
        <w:t>19</w:t>
      </w:r>
      <w:r>
        <w:t xml:space="preserve"> (а затем еще раз в </w:t>
      </w:r>
      <w:r w:rsidRPr="00400F33">
        <w:rPr>
          <w:b/>
        </w:rPr>
        <w:t>ст. 26</w:t>
      </w:r>
      <w:r>
        <w:t xml:space="preserve">) на то, что основная часть видения относится «к концу времени». Последовательность увиденных пророком животных обозначала историю мира перед наступлением времени конца. Начиналось это историческое описание с его собственного времени, и продолжалось оно затем беспрерывно до </w:t>
      </w:r>
      <w:r w:rsidRPr="00D55DF6">
        <w:rPr>
          <w:i/>
        </w:rPr>
        <w:t>«последних дней гнева»</w:t>
      </w:r>
      <w:r>
        <w:t xml:space="preserve"> (</w:t>
      </w:r>
      <w:r w:rsidRPr="00400F33">
        <w:rPr>
          <w:b/>
        </w:rPr>
        <w:t>ст. 19</w:t>
      </w:r>
      <w:r>
        <w:t>), то есть до Судного дня.</w:t>
      </w:r>
    </w:p>
    <w:p w14:paraId="6DE0C9CB" w14:textId="77777777" w:rsidR="00BD1834" w:rsidRDefault="00BD1834" w:rsidP="00700946">
      <w:pPr>
        <w:pStyle w:val="a4"/>
        <w:jc w:val="both"/>
      </w:pPr>
      <w:r>
        <w:t>ст. 20) Двурогий овен, по словам ангела, обозначал царей Мидии и Персии. Как уже было сказано при рассмотрении образа медведя, у которого один бок был выше другого, со временем Персия превзошла мощью Мидию, представленную более коротким рогом.</w:t>
      </w:r>
    </w:p>
    <w:p w14:paraId="63AA62DC" w14:textId="77777777" w:rsidR="00BD1834" w:rsidRDefault="00BD1834" w:rsidP="00700946">
      <w:pPr>
        <w:pStyle w:val="a4"/>
        <w:jc w:val="both"/>
      </w:pPr>
      <w:r>
        <w:t xml:space="preserve">ст. 21) Мчащимся на восток козлом символизируется Греция. Александр Македонский стал царем Греции в возрасте двадцати лет, и случилось это после того, как его отец был убит на свадебном торжестве. Александр собрал армию для похода на Персию и выступил против Дария III, с которым сразился в Битве при Иссе в 333 г. до н.э. Затем он захватил Тир, покорил Египет и отправился дальше на восток, чтобы прибрать к своим рукам все земли, прежде находившиеся под управлением Персии. Кроме этого, он также завоевал новые территории в Афганистане и Индии. За одиннадцать лет Александр создал империю общей площадью в пять миллионов квадратных километров. К концу этого периода его воины стали роптать, требуя возвращения в Грецию к своим семьям. Однако по пути назад Александр скончался в Вавилоне в возрасте тридцати двух лет, не оставив после себя наследника. В видении, которое было послано Даниилу, это событие представлено моментом, когда сильный рог – Александр, первый царь Греции – «сломился». </w:t>
      </w:r>
    </w:p>
    <w:p w14:paraId="1A9F8457" w14:textId="77777777" w:rsidR="00BD1834" w:rsidRDefault="00BD1834" w:rsidP="00700946">
      <w:pPr>
        <w:pStyle w:val="a4"/>
        <w:jc w:val="both"/>
      </w:pPr>
      <w:r>
        <w:t xml:space="preserve">ст. 22) У Александра не было явного преемника, а потому вся его империя была поделена между четырьмя командующими его войском. Кассандр взял себе Македонию или Грецию. Лисимах прибрал к своим рукам Фракию. Селевк выбрал Месопотамию и Персию, а Птолемей обосновался в Леванте и Египте. </w:t>
      </w:r>
      <w:r>
        <w:lastRenderedPageBreak/>
        <w:t>Получается, что теперь возникли четыре рога – четыре царства, однако ни одно из них не могло сравниться по силе с царством Александра Македонского. Из истории известно, что два из этих новых четырех царств сошли на нет, а другие два превратились в Селевкидское царство на севере и Птолемейское на юге.</w:t>
      </w:r>
    </w:p>
    <w:p w14:paraId="74A4BF17" w14:textId="77777777" w:rsidR="00BD1834" w:rsidRDefault="00BD1834" w:rsidP="00700946">
      <w:pPr>
        <w:pStyle w:val="a4"/>
        <w:jc w:val="both"/>
      </w:pPr>
      <w:r>
        <w:t xml:space="preserve">ст. 23,24) Греческая империя подошла к своему концу и теперь надлежало наступить заключительному этапу её существования, обозначенному как </w:t>
      </w:r>
      <w:r w:rsidRPr="00732DF7">
        <w:rPr>
          <w:i/>
        </w:rPr>
        <w:t>«конец царства их»</w:t>
      </w:r>
      <w:r>
        <w:t>. Бог постановил, что их беззакония достигли установленного Им предела, после чего пришла очередь восстать из земли четвертому зверю-царству. Описание этого царства выглядит весьма загадочным: наглое лицом, понимающее тайны (ESV), обладающее силой производить великие опустошения и нападающее не только на могущественные народы, но и на «народ святых» (возможно, имеются в виду народ Израилев и Божьи святые).</w:t>
      </w:r>
    </w:p>
    <w:p w14:paraId="6F43CC1D" w14:textId="77777777" w:rsidR="00BD1834" w:rsidRDefault="00BD1834" w:rsidP="00700946">
      <w:pPr>
        <w:pStyle w:val="a4"/>
        <w:jc w:val="both"/>
      </w:pPr>
      <w:r>
        <w:t xml:space="preserve">ст. 25) Четвертый зверь будет вести себя высокомерно. Он станет использовать коварство и обман, соответствующее описанию в </w:t>
      </w:r>
      <w:r w:rsidRPr="00F55DD8">
        <w:rPr>
          <w:b/>
        </w:rPr>
        <w:t>ст. 12</w:t>
      </w:r>
      <w:r>
        <w:t xml:space="preserve">. Он восстанет против Владыки владык, что возвращает нас к фразе «Вождь воинств» в </w:t>
      </w:r>
      <w:r w:rsidRPr="00F55DD8">
        <w:rPr>
          <w:b/>
        </w:rPr>
        <w:t>ст. 11</w:t>
      </w:r>
      <w:r>
        <w:t>, в котором говорится также о разрушении им святилища. Но в конце концов он сам будет уничтожен, хоть и не рукой человеческой.</w:t>
      </w:r>
    </w:p>
    <w:p w14:paraId="16FA70FE" w14:textId="77777777" w:rsidR="00BD1834" w:rsidRDefault="00BD1834" w:rsidP="00700946">
      <w:pPr>
        <w:pStyle w:val="a4"/>
        <w:jc w:val="both"/>
      </w:pPr>
      <w:r>
        <w:t>ст. 26) Ангел подтвердил, что это видение продлится 1300 вечеров и утр, но при этом вновь заострил внимание, что его исполнение относится к далекому будущему.</w:t>
      </w:r>
    </w:p>
    <w:p w14:paraId="20CD8EE0" w14:textId="77777777" w:rsidR="00BD1834" w:rsidRDefault="00BD1834" w:rsidP="00700946">
      <w:pPr>
        <w:pStyle w:val="a4"/>
        <w:jc w:val="both"/>
      </w:pPr>
      <w:r>
        <w:t>ст. 27) Ужаснувшись от мысли о том, что возрождение Израиля и установление Царства Божьего не случится при его жизни, и теряясь в догадках относительно смысла всего послания, Даниил был вынужден на несколько дней отстраниться от выполнения своих служебных обязанностей, чтобы оправиться от пережитого им потрясения.</w:t>
      </w:r>
    </w:p>
    <w:p w14:paraId="08EEEF9C" w14:textId="77777777" w:rsidR="00BD1834" w:rsidRDefault="00BD1834" w:rsidP="00700946">
      <w:pPr>
        <w:pStyle w:val="a4"/>
        <w:jc w:val="both"/>
      </w:pPr>
    </w:p>
    <w:p w14:paraId="516AEB0B" w14:textId="77777777" w:rsidR="00BD1834" w:rsidRPr="00DC373B" w:rsidRDefault="00BD1834" w:rsidP="00BA6F92">
      <w:pPr>
        <w:pStyle w:val="Heading2"/>
      </w:pPr>
      <w:bookmarkStart w:id="40" w:name="_Toc107663237"/>
      <w:r>
        <w:t>ВЗГЛЯД НА ЧЕТВЕРТОГО ЗВЕРЯ</w:t>
      </w:r>
      <w:bookmarkEnd w:id="40"/>
    </w:p>
    <w:p w14:paraId="0DC7E7C1" w14:textId="77777777" w:rsidR="00BD1834" w:rsidRDefault="00BD1834" w:rsidP="00700946">
      <w:pPr>
        <w:pStyle w:val="a5"/>
      </w:pPr>
      <w:r>
        <w:t xml:space="preserve">Время четвертого зверя во всей этой череде наступает после Греции, поэтому всеми присущими ему характеристиками он должен обозначать Рим. И действительно, предсказание о </w:t>
      </w:r>
      <w:r>
        <w:lastRenderedPageBreak/>
        <w:t xml:space="preserve">разрушении им храма в </w:t>
      </w:r>
      <w:r w:rsidRPr="008571E9">
        <w:rPr>
          <w:b/>
        </w:rPr>
        <w:t>ст. 11</w:t>
      </w:r>
      <w:r>
        <w:t xml:space="preserve"> вместе с предупреждением Иисуса в </w:t>
      </w:r>
      <w:r w:rsidRPr="008571E9">
        <w:rPr>
          <w:b/>
        </w:rPr>
        <w:t>Мат. 24:15</w:t>
      </w:r>
      <w:r>
        <w:t xml:space="preserve"> о том, чтобы его ученики распознали его, вне всякого сомнения подразумевает армию Рима, самым трагичным образом уничтожившую еврейское государство в 70-м году н.э. Тем не менее, Риму суждено было продолжить свое существование в том или ином виде вплоть до наступления Судного дня. Римская империя продлилась дольше всех предшествующих империй, обозначенных предыдущими животными. Западную её половину к пятому веку поглотили варвары, однако восточная половина (представленная второй ногой истукана из сна Навуходоносора) простояла аж до тринадцатого века, когда Константинополь, наконец, пал под натиском сарацин. Но в каком виде Рим продолжил свое существование дальше?</w:t>
      </w:r>
    </w:p>
    <w:p w14:paraId="49129A06" w14:textId="77777777" w:rsidR="00BD1834" w:rsidRDefault="00BD1834" w:rsidP="00700946">
      <w:pPr>
        <w:pStyle w:val="a5"/>
      </w:pPr>
      <w:r>
        <w:t>Наиболее очевидный ответ на этот вопрос усматривается в том, что Римская католическая церковь унаследовала от Римской империи признаки мирового господства и латинский язык. Она преследовала Божьих святых, когда те отказывались принимать её догмы. Она же вводила в заблуждение своих последователей притворными «чудесами», такими как плачущие кровавыми слезами статуи, и укрепляла их в надежде на то, что фрагменты «истинного креста» или кости какого-нибудь давно усопшего «святого» способны исцелять болезни. Она, таким образом, весьма уместно подходит под это описание.</w:t>
      </w:r>
    </w:p>
    <w:p w14:paraId="69ABB9E2" w14:textId="77777777" w:rsidR="00BD1834" w:rsidRDefault="00BD1834" w:rsidP="00700946">
      <w:pPr>
        <w:pStyle w:val="a5"/>
      </w:pPr>
      <w:r>
        <w:t xml:space="preserve">В </w:t>
      </w:r>
      <w:r w:rsidRPr="005C0585">
        <w:rPr>
          <w:b/>
        </w:rPr>
        <w:t>семнадцатой главе</w:t>
      </w:r>
      <w:r>
        <w:t xml:space="preserve"> Книги Откровения говорится о десяти царях, которых нечестивая женщина ведет на сражение с Господом Иисусом. Она отождествляется с представленным семью холмами Римом,  на которых и восседает. Таким образом, о ней вполне можно сказать, что она выступает против Владыки владык, как и предрекает о том Даниил.</w:t>
      </w:r>
    </w:p>
    <w:p w14:paraId="7C070DE8" w14:textId="77777777" w:rsidR="00BD1834" w:rsidRDefault="00BD1834" w:rsidP="00700946">
      <w:pPr>
        <w:pStyle w:val="a5"/>
      </w:pPr>
      <w:r>
        <w:t xml:space="preserve">Тем не менее, если внимательно читать </w:t>
      </w:r>
      <w:r w:rsidRPr="00905C6E">
        <w:rPr>
          <w:b/>
        </w:rPr>
        <w:t>Дан. 8:23-25</w:t>
      </w:r>
      <w:r>
        <w:t xml:space="preserve">, то сражение с Владыкой владык ведет царь, которому удалось покорить народ обманом и коварством. Более подробно можно будет поговорить об этом царе, когда мы достигнем одиннадцатой главы Даниила. Вся гордость и высокомерие прежнего царя Навуходоносора каким-то образом нашли отражение в этом правителе периода последних дне, который </w:t>
      </w:r>
      <w:r>
        <w:lastRenderedPageBreak/>
        <w:t xml:space="preserve">считает для себя возможным победить Сына Божьего и победоносно воссесть на святой горе Божьей. Исайя тоже описывает такой характер (см. </w:t>
      </w:r>
      <w:r w:rsidRPr="004910E9">
        <w:rPr>
          <w:b/>
        </w:rPr>
        <w:t>Ис. 14:4,13-16</w:t>
      </w:r>
      <w:r>
        <w:t xml:space="preserve">). Интересно обнаружить, что Гог, выступающий главой огромного северного войска, бахвалится подобным образом в </w:t>
      </w:r>
      <w:r w:rsidRPr="00B42332">
        <w:rPr>
          <w:b/>
        </w:rPr>
        <w:t>Иез. 38:11,12</w:t>
      </w:r>
      <w:r>
        <w:t xml:space="preserve">. Возможно, что такую ложь и гордость можно видеть среди сегодняшних правителей России. В Софийском соборе в Стамбуле есть древняя карта, выложенная из мозаики, на которой изображены три Рима: один в Италии, второй в Константинополе, и третий в Москве. Возможно также, что возымеет место объединенное религиозное и политическое противодействие возвратившемуся Господу Иисусу, которое будет сломлено </w:t>
      </w:r>
      <w:r w:rsidRPr="00ED3959">
        <w:rPr>
          <w:i/>
        </w:rPr>
        <w:t>«рукой не человеческой»</w:t>
      </w:r>
      <w:r>
        <w:t xml:space="preserve">. После всего этого, как утверждается в </w:t>
      </w:r>
      <w:r w:rsidRPr="00ED3959">
        <w:rPr>
          <w:b/>
        </w:rPr>
        <w:t>Дан. 8:14</w:t>
      </w:r>
      <w:r>
        <w:t>, будет восстановлен храм Божий, в котором все народы земли смогут мирно поклоняться в эпоху Божьего Царства.</w:t>
      </w:r>
    </w:p>
    <w:p w14:paraId="35AD7252" w14:textId="77777777" w:rsidR="00BD1834" w:rsidRDefault="00BD1834" w:rsidP="00700946">
      <w:pPr>
        <w:pStyle w:val="a5"/>
      </w:pPr>
    </w:p>
    <w:p w14:paraId="5A078323" w14:textId="77777777" w:rsidR="00BD1834" w:rsidRPr="0061038A" w:rsidRDefault="00BD1834" w:rsidP="00700946">
      <w:pPr>
        <w:pStyle w:val="Heading1"/>
        <w:jc w:val="both"/>
      </w:pPr>
      <w:bookmarkStart w:id="41" w:name="_Toc107663238"/>
      <w:r>
        <w:t>КНИГА ДАНИИЛА, ГЛАВА ДЕВЯТАЯ</w:t>
      </w:r>
      <w:bookmarkEnd w:id="41"/>
    </w:p>
    <w:p w14:paraId="6D3EBD43" w14:textId="77777777" w:rsidR="00BD1834" w:rsidRDefault="00BD1834" w:rsidP="00700946">
      <w:pPr>
        <w:pStyle w:val="-"/>
      </w:pPr>
    </w:p>
    <w:p w14:paraId="1AEFB498" w14:textId="77777777" w:rsidR="00BD1834" w:rsidRPr="00DC373B" w:rsidRDefault="00BD1834" w:rsidP="00BA6F92">
      <w:pPr>
        <w:pStyle w:val="Heading2"/>
      </w:pPr>
      <w:bookmarkStart w:id="42" w:name="_Toc107663239"/>
      <w:r>
        <w:t>ВЕЛИКАЯ МОЛИТВА ДАНИИЛА</w:t>
      </w:r>
      <w:bookmarkEnd w:id="42"/>
    </w:p>
    <w:p w14:paraId="78EFEB6E" w14:textId="77777777" w:rsidR="00BD1834" w:rsidRDefault="00BD1834" w:rsidP="00700946">
      <w:pPr>
        <w:pStyle w:val="a4"/>
        <w:jc w:val="both"/>
      </w:pPr>
      <w:r>
        <w:t xml:space="preserve">ст. 1) Теперь повествование переносится более чем на десятилетие с третьего года царствования Валтасара к первому году с момента падения Вавилона. Дарий и Кир, объединив силы, захватили этот город, после чего Кир отправился дальше со своими завоевательными походами, а Дарий остался в Вавилоне в качестве его правителя. Как можно было видеть в </w:t>
      </w:r>
      <w:r w:rsidRPr="008F0D23">
        <w:rPr>
          <w:b/>
        </w:rPr>
        <w:t>гл. 6:1,2</w:t>
      </w:r>
      <w:r>
        <w:t>, Даниил получил назначение с целью обеспечить максимально гладкий переход власти от предыдущего правительства. При этом точно установить личность самого Дария, сына Ассуира или Ксеркса, используя источники вне самой Библии, оказалось невозможно.</w:t>
      </w:r>
    </w:p>
    <w:p w14:paraId="2727CE5A" w14:textId="77777777" w:rsidR="00BD1834" w:rsidRDefault="00BD1834" w:rsidP="00700946">
      <w:pPr>
        <w:pStyle w:val="a4"/>
        <w:jc w:val="both"/>
      </w:pPr>
      <w:r>
        <w:t xml:space="preserve">ст. 2) Падение Вавилона стало событием мирового значения. Империя перестала существовать по прошествии лишь семидесяти лет. Находившиеся в Вавилоне евреи задавались вопросами о том, что всё это могло значить, в том числе и для них </w:t>
      </w:r>
      <w:r>
        <w:lastRenderedPageBreak/>
        <w:t xml:space="preserve">самих? В поисках ответов, Даниил обратился к Писанию, как делать то в схожих обстоятельствах должен каждый из нас. В </w:t>
      </w:r>
      <w:r w:rsidRPr="008E085F">
        <w:rPr>
          <w:b/>
        </w:rPr>
        <w:t>Иер. 25:11,12</w:t>
      </w:r>
      <w:r>
        <w:t xml:space="preserve"> он обнаружил, что пророк предсказывал о многих народах, которые окажутся в подчинении у Вавилона на семьдесят лет, по истечении которых империя рухнет. И это слово, реченное Господом, свершилось. Но чему надлежало случиться дальше? К слову сказать, комментарий, приводящийся в англоязычной версии перевода Библии </w:t>
      </w:r>
      <w:r w:rsidRPr="00230386">
        <w:t>NET</w:t>
      </w:r>
      <w:r>
        <w:t xml:space="preserve">, отмечает, что «Господь», святое имя Божье, появляется лишь в этой главе Книги Даниила. Но при этом было еще одно пророчество у Иеремии, обнаруживающееся в </w:t>
      </w:r>
      <w:r w:rsidRPr="00230386">
        <w:rPr>
          <w:b/>
        </w:rPr>
        <w:t>Иер. 29:10</w:t>
      </w:r>
      <w:r>
        <w:t>, которое добавляет, что по прошествии семидесяти лет Бог возвратит Свой народ в его исконную землю. Проведя в Вавилоне почти всю свою жизнь, Даниил имел лишь смутные воспоминания приглядных холмов и журчащих ручьев Израиля. Однако он хорошо знал, что вся эта земля была обетована Аврааму, и поэтому для его народа было крайне важно выйти из-под пагубного влияния языческого Вавилона и возродить поклонение своему истинному Богу. Можно также вспомнить более раннее пророчество Исайи, который призывал плененный Иерусалим, сидящий в прахе посреди Вавилона, подняться и сбросить с себя цепи (</w:t>
      </w:r>
      <w:r w:rsidRPr="0064600B">
        <w:rPr>
          <w:b/>
        </w:rPr>
        <w:t>Ис. 52:2</w:t>
      </w:r>
      <w:r>
        <w:t>). Посланник спешил сообщить об этих благостных вестях. Божий народ обрел освобождение благодаря действию руки Господней (</w:t>
      </w:r>
      <w:r w:rsidRPr="0072589A">
        <w:rPr>
          <w:b/>
        </w:rPr>
        <w:t>Ис. 52:7,10</w:t>
      </w:r>
      <w:r>
        <w:t xml:space="preserve">). Теперь же пришло время выйти из Вавилона, оставив позади себя всё нечистое, что символизировал этот город тьмы. Такой же призыв обращен и к нам, как напоминает о том апостол в </w:t>
      </w:r>
      <w:r w:rsidRPr="00097352">
        <w:rPr>
          <w:b/>
        </w:rPr>
        <w:t>2Кор. 6:17</w:t>
      </w:r>
      <w:r>
        <w:t>.</w:t>
      </w:r>
    </w:p>
    <w:p w14:paraId="3D24220B" w14:textId="77777777" w:rsidR="00BD1834" w:rsidRDefault="00BD1834" w:rsidP="00700946">
      <w:pPr>
        <w:pStyle w:val="a4"/>
        <w:jc w:val="both"/>
      </w:pPr>
      <w:r>
        <w:t>ст. 3) Даниил считал своей обязанностью взывать к Богу с мольбой о том, чтобы данное Им обетование теперь могло исполниться. Он со всей серьезностью подошел к решению этой задачи, сперва выдержав пост, а затем облачившись во вретище и пепел, что являлось знаком скорби и покаяния. Он молился Богу об оказании милости народу Израилеву.</w:t>
      </w:r>
    </w:p>
    <w:p w14:paraId="2E3AE78C" w14:textId="77777777" w:rsidR="00BD1834" w:rsidRDefault="00BD1834" w:rsidP="00700946">
      <w:pPr>
        <w:pStyle w:val="a4"/>
        <w:jc w:val="both"/>
      </w:pPr>
      <w:r>
        <w:t>ст. 4-6) В своей величайшей молитве он напоминает Богу, что Он, Бог, всегда исполняет данные Им обетования. Даниил безоговорочно признает то обстоятельство, что народ Божий в полной мере заслужил все кары и наказания, которые Господь наслал на него.</w:t>
      </w:r>
    </w:p>
    <w:p w14:paraId="24D1C0C0" w14:textId="77777777" w:rsidR="00BD1834" w:rsidRDefault="00BD1834" w:rsidP="00700946">
      <w:pPr>
        <w:pStyle w:val="a4"/>
        <w:jc w:val="both"/>
      </w:pPr>
      <w:r>
        <w:lastRenderedPageBreak/>
        <w:t>ст. 7) Даниил включает в свою исповедальную молитву как Северное царство Израилево, состоявшее из десяти колен, так и всю Иудею.</w:t>
      </w:r>
    </w:p>
    <w:p w14:paraId="1DDC45E4" w14:textId="77777777" w:rsidR="00BD1834" w:rsidRDefault="00BD1834" w:rsidP="00700946">
      <w:pPr>
        <w:pStyle w:val="a4"/>
        <w:jc w:val="both"/>
      </w:pPr>
      <w:r>
        <w:t>ст. 8) Вожди народа Божьего обесчестили Имя своего Бога отсутствием того примера, который должны были подавать людям. Двое из их царей уже сгинули в темнице.</w:t>
      </w:r>
    </w:p>
    <w:p w14:paraId="267201E3" w14:textId="77777777" w:rsidR="00BD1834" w:rsidRDefault="00BD1834" w:rsidP="00700946">
      <w:pPr>
        <w:pStyle w:val="a4"/>
        <w:jc w:val="both"/>
      </w:pPr>
      <w:r>
        <w:t>ст. 9) Однако Имя Бога Израилева известно и знаменито свойственной ему милостью и прощением.</w:t>
      </w:r>
    </w:p>
    <w:p w14:paraId="7EBF34EE" w14:textId="77777777" w:rsidR="00BD1834" w:rsidRDefault="00BD1834" w:rsidP="00700946">
      <w:pPr>
        <w:pStyle w:val="a4"/>
        <w:jc w:val="both"/>
      </w:pPr>
      <w:r>
        <w:t xml:space="preserve">ст. 10,11) В Книге Левит, </w:t>
      </w:r>
      <w:r w:rsidRPr="00DC3169">
        <w:rPr>
          <w:b/>
        </w:rPr>
        <w:t>гл. 26</w:t>
      </w:r>
      <w:r>
        <w:t>, Моисей предупреждает свой народ о всех ожидающих его бедствиях, которые непременно падут на его голову, если он станет нарушать Божьи постановления. Теперь эти предупреждения осуществились в полной мере.</w:t>
      </w:r>
    </w:p>
    <w:p w14:paraId="085E9C01" w14:textId="77777777" w:rsidR="00BD1834" w:rsidRDefault="00BD1834" w:rsidP="00700946">
      <w:pPr>
        <w:pStyle w:val="a4"/>
        <w:jc w:val="both"/>
      </w:pPr>
      <w:r>
        <w:t>ст. 12-14) Народ не раскаялся, даже несмотря на то, что его призывали к этому пророки. Поэтому Бог поступил справедливо, наказав его.</w:t>
      </w:r>
    </w:p>
    <w:p w14:paraId="30938A7C" w14:textId="77777777" w:rsidR="00BD1834" w:rsidRDefault="00BD1834" w:rsidP="00700946">
      <w:pPr>
        <w:pStyle w:val="a4"/>
        <w:jc w:val="both"/>
      </w:pPr>
      <w:r>
        <w:t>ст. 14-16) Даниил напоминает, как Бог спас отцов Израиля из египетского рабства. Мог ли Он сделать что-то подобное и на этот раз?</w:t>
      </w:r>
    </w:p>
    <w:p w14:paraId="273492C3" w14:textId="77777777" w:rsidR="00BD1834" w:rsidRDefault="00BD1834" w:rsidP="00700946">
      <w:pPr>
        <w:pStyle w:val="a4"/>
        <w:jc w:val="both"/>
      </w:pPr>
      <w:r>
        <w:t>ст. 17,18) С необычайным красноречием он говорит Богу о том, что Его собственное Имя и репутация теснейшим образом связаны с разрушенным Иерусалимом и уничтоженным храмом. Разве не следовало Ему что-то сделать со всем этим? Замечательная еврейская идиома, обращенная к Богу, умоляет Его «воссиять Своим лицом» на эти развалины. Осветить их, наконец, улыбкой. Ведь Он, прежде всего, Бог милосердия, и Он Тот, который милует, даже когда для милости не остается ни места, ни повода.</w:t>
      </w:r>
    </w:p>
    <w:p w14:paraId="26EF02E8" w14:textId="77777777" w:rsidR="00BD1834" w:rsidRDefault="00BD1834" w:rsidP="00700946">
      <w:pPr>
        <w:pStyle w:val="a4"/>
        <w:jc w:val="both"/>
      </w:pPr>
      <w:r>
        <w:t xml:space="preserve">ст. 19) Наконец, Даниил умоляет Бога поторопиться. </w:t>
      </w:r>
      <w:r w:rsidRPr="002F354E">
        <w:rPr>
          <w:i/>
        </w:rPr>
        <w:t>«Не умедли»</w:t>
      </w:r>
      <w:r>
        <w:t xml:space="preserve"> – восклицает пророк.</w:t>
      </w:r>
    </w:p>
    <w:p w14:paraId="3A4F3D5F" w14:textId="77777777" w:rsidR="00BD1834" w:rsidRDefault="00BD1834" w:rsidP="00700946">
      <w:pPr>
        <w:pStyle w:val="a5"/>
      </w:pPr>
      <w:r>
        <w:t xml:space="preserve">Возможно, здесь следует остановиться, чтобы рассмотреть свое собственное отношение. Не свыклись ли мы с этим двадцать первым веком настолько, что, подобно евреям в Вавилоне, утратили желание Царства? Скорбим ли мы, когда видим, что наши собственные братья и сестры постепенно принимают мышление и поведение нечистого языческого общества, в среде которого они проживают? Молимся ли мы за Екклесию так же, как </w:t>
      </w:r>
      <w:r>
        <w:lastRenderedPageBreak/>
        <w:t>молился Даниил? Действительно ли мы желаем, чтобы Царство наступило и чтобы Бог воссиял Своим лицом на Свой народ? Даниил несомненно желал всего этого, и хоть он и молился за свой народ, он также вполне мог лелеять надежду, что возвращение в Иерусалим положит начало царствованию Мессии, Князю мира, и что ему тоже будет дозволено иметь участие в наступившем благословенном веке.</w:t>
      </w:r>
    </w:p>
    <w:p w14:paraId="0CF23D1B" w14:textId="77777777" w:rsidR="00BD1834" w:rsidRDefault="00BD1834" w:rsidP="00700946">
      <w:pPr>
        <w:pStyle w:val="a5"/>
      </w:pPr>
    </w:p>
    <w:p w14:paraId="441EF53F" w14:textId="77777777" w:rsidR="00BD1834" w:rsidRPr="00DC373B" w:rsidRDefault="00BD1834" w:rsidP="00BA6F92">
      <w:pPr>
        <w:pStyle w:val="Heading2"/>
      </w:pPr>
      <w:bookmarkStart w:id="43" w:name="_Toc107663240"/>
      <w:r>
        <w:t>ГАВРИИЛ ОТВЕЧАЕТ НА ЕГО МОЛИТВУ</w:t>
      </w:r>
      <w:bookmarkEnd w:id="43"/>
    </w:p>
    <w:p w14:paraId="72B353D1" w14:textId="77777777" w:rsidR="00BD1834" w:rsidRDefault="00BD1834" w:rsidP="00700946">
      <w:pPr>
        <w:pStyle w:val="a4"/>
        <w:jc w:val="both"/>
      </w:pPr>
      <w:r>
        <w:t xml:space="preserve">ст. 20) Даниил особенно молился о «святой горе» Божьей, то есть о холме, на котором стоял храм Соломонов, превратившийся теперь в понимании Даниила в груду развалин. </w:t>
      </w:r>
    </w:p>
    <w:p w14:paraId="64A36246" w14:textId="18A2C10B" w:rsidR="00BD1834" w:rsidRDefault="00185B7A" w:rsidP="00700946">
      <w:pPr>
        <w:pStyle w:val="a4"/>
        <w:jc w:val="both"/>
      </w:pPr>
      <w:r>
        <w:rPr>
          <w:noProof/>
        </w:rPr>
        <mc:AlternateContent>
          <mc:Choice Requires="wps">
            <w:drawing>
              <wp:anchor distT="0" distB="0" distL="114300" distR="114300" simplePos="0" relativeHeight="251667456" behindDoc="1" locked="0" layoutInCell="1" allowOverlap="1" wp14:anchorId="36D46FF4" wp14:editId="21D0AE13">
                <wp:simplePos x="0" y="0"/>
                <wp:positionH relativeFrom="margin">
                  <wp:align>right</wp:align>
                </wp:positionH>
                <wp:positionV relativeFrom="paragraph">
                  <wp:posOffset>247015</wp:posOffset>
                </wp:positionV>
                <wp:extent cx="2152650" cy="1866900"/>
                <wp:effectExtent l="0" t="0" r="19050" b="19050"/>
                <wp:wrapTight wrapText="bothSides">
                  <wp:wrapPolygon edited="0">
                    <wp:start x="0" y="0"/>
                    <wp:lineTo x="0" y="21600"/>
                    <wp:lineTo x="21600" y="21600"/>
                    <wp:lineTo x="21600" y="0"/>
                    <wp:lineTo x="0" y="0"/>
                  </wp:wrapPolygon>
                </wp:wrapTight>
                <wp:docPr id="57" name="Text Box 57"/>
                <wp:cNvGraphicFramePr/>
                <a:graphic xmlns:a="http://schemas.openxmlformats.org/drawingml/2006/main">
                  <a:graphicData uri="http://schemas.microsoft.com/office/word/2010/wordprocessingShape">
                    <wps:wsp>
                      <wps:cNvSpPr txBox="1"/>
                      <wps:spPr>
                        <a:xfrm>
                          <a:off x="0" y="0"/>
                          <a:ext cx="2152650" cy="1866900"/>
                        </a:xfrm>
                        <a:prstGeom prst="rect">
                          <a:avLst/>
                        </a:prstGeom>
                        <a:solidFill>
                          <a:schemeClr val="lt1"/>
                        </a:solidFill>
                        <a:ln w="6350">
                          <a:solidFill>
                            <a:prstClr val="black"/>
                          </a:solidFill>
                        </a:ln>
                      </wps:spPr>
                      <wps:txbx>
                        <w:txbxContent>
                          <w:p w14:paraId="0575EA65" w14:textId="36183149" w:rsidR="00185B7A" w:rsidRDefault="00185B7A">
                            <w:r w:rsidRPr="00185B7A">
                              <w:drawing>
                                <wp:inline distT="0" distB="0" distL="0" distR="0" wp14:anchorId="5927A106" wp14:editId="0A9AE173">
                                  <wp:extent cx="1963420" cy="1708785"/>
                                  <wp:effectExtent l="0" t="0" r="0" b="5715"/>
                                  <wp:docPr id="58" name="Picture 2" descr="A drawing of two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 descr="A drawing of two people&#10;&#10;Description automatically generated with low confidence"/>
                                          <pic:cNvPicPr>
                                            <a:picLocks noChangeAspect="1"/>
                                          </pic:cNvPicPr>
                                        </pic:nvPicPr>
                                        <pic:blipFill rotWithShape="1">
                                          <a:blip r:embed="rId27" cstate="print">
                                            <a:extLst>
                                              <a:ext uri="{28A0092B-C50C-407E-A947-70E740481C1C}">
                                                <a14:useLocalDpi xmlns:a14="http://schemas.microsoft.com/office/drawing/2010/main" val="0"/>
                                              </a:ext>
                                            </a:extLst>
                                          </a:blip>
                                          <a:srcRect b="4231"/>
                                          <a:stretch/>
                                        </pic:blipFill>
                                        <pic:spPr>
                                          <a:xfrm>
                                            <a:off x="0" y="0"/>
                                            <a:ext cx="1963420" cy="17087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D46FF4" id="Text Box 57" o:spid="_x0000_s1039" type="#_x0000_t202" style="position:absolute;left:0;text-align:left;margin-left:118.3pt;margin-top:19.45pt;width:169.5pt;height:147pt;z-index:-25164902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" fillcolor="white [3201]" strokeweight=".5pt">
                <v:textbox>
                  <w:txbxContent>
                    <w:p w14:paraId="0575EA65" w14:textId="36183149" w:rsidR="00185B7A" w:rsidRDefault="00185B7A">
                      <w:r w:rsidRPr="00185B7A">
                        <w:drawing>
                          <wp:inline distT="0" distB="0" distL="0" distR="0" wp14:anchorId="5927A106" wp14:editId="0A9AE173">
                            <wp:extent cx="1963420" cy="1708785"/>
                            <wp:effectExtent l="0" t="0" r="0" b="5715"/>
                            <wp:docPr id="58" name="Picture 2" descr="A drawing of two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 descr="A drawing of two people&#10;&#10;Description automatically generated with low confidence"/>
                                    <pic:cNvPicPr>
                                      <a:picLocks noChangeAspect="1"/>
                                    </pic:cNvPicPr>
                                  </pic:nvPicPr>
                                  <pic:blipFill rotWithShape="1">
                                    <a:blip r:embed="rId27" cstate="print">
                                      <a:extLst>
                                        <a:ext uri="{28A0092B-C50C-407E-A947-70E740481C1C}">
                                          <a14:useLocalDpi xmlns:a14="http://schemas.microsoft.com/office/drawing/2010/main" val="0"/>
                                        </a:ext>
                                      </a:extLst>
                                    </a:blip>
                                    <a:srcRect b="4231"/>
                                    <a:stretch/>
                                  </pic:blipFill>
                                  <pic:spPr>
                                    <a:xfrm>
                                      <a:off x="0" y="0"/>
                                      <a:ext cx="1963420" cy="1708785"/>
                                    </a:xfrm>
                                    <a:prstGeom prst="rect">
                                      <a:avLst/>
                                    </a:prstGeom>
                                  </pic:spPr>
                                </pic:pic>
                              </a:graphicData>
                            </a:graphic>
                          </wp:inline>
                        </w:drawing>
                      </w:r>
                    </w:p>
                  </w:txbxContent>
                </v:textbox>
                <w10:wrap type="tight" anchorx="margin"/>
              </v:shape>
            </w:pict>
          </mc:Fallback>
        </mc:AlternateContent>
      </w:r>
      <w:r w:rsidR="00BD1834">
        <w:t xml:space="preserve">ст. 21) Молился ли Даниил, стоя на коленях перед открытым окном своего дома, как то было в </w:t>
      </w:r>
      <w:r w:rsidR="00BD1834" w:rsidRPr="005506F6">
        <w:rPr>
          <w:b/>
        </w:rPr>
        <w:t>Дан. 6:10</w:t>
      </w:r>
      <w:r w:rsidR="00BD1834">
        <w:t xml:space="preserve">, где говорится о возносимой им молитве три раза в день? Из </w:t>
      </w:r>
      <w:r w:rsidR="00BD1834" w:rsidRPr="009F4DCE">
        <w:rPr>
          <w:b/>
        </w:rPr>
        <w:t>Деян. 3:1</w:t>
      </w:r>
      <w:r w:rsidR="00BD1834">
        <w:t xml:space="preserve"> может показаться, что существовал обычай молиться в три часа пополудни, когда совершалась вечерняя жертва. Это же самое устроение можно видеть и здесь. Получается, что даже находясь в вавилонском плену, верные служители Бога соблюдали этот обычай.</w:t>
      </w:r>
    </w:p>
    <w:p w14:paraId="6AFE0041" w14:textId="77777777" w:rsidR="00BD1834" w:rsidRDefault="00BD1834" w:rsidP="00700946">
      <w:pPr>
        <w:pStyle w:val="a5"/>
      </w:pPr>
      <w:r>
        <w:t xml:space="preserve">Даниил узнает своего небесного посетителя. Он уже встречался с ним несколькими годами ранее в </w:t>
      </w:r>
      <w:r w:rsidRPr="005506F6">
        <w:rPr>
          <w:b/>
        </w:rPr>
        <w:t>Дан. 8:16,17</w:t>
      </w:r>
      <w:r>
        <w:t xml:space="preserve">. Значение текста в этом отрывке вызывает споры. В версиях KJV и </w:t>
      </w:r>
      <w:r w:rsidRPr="00713ECB">
        <w:t xml:space="preserve">ESV об ангеле говорится, что он </w:t>
      </w:r>
      <w:r>
        <w:t xml:space="preserve">явился </w:t>
      </w:r>
      <w:r w:rsidRPr="00B8352F">
        <w:rPr>
          <w:i/>
        </w:rPr>
        <w:t>«в быстром полете»</w:t>
      </w:r>
      <w:r>
        <w:t xml:space="preserve">. На полях при этом дается еще один вариант перевода – </w:t>
      </w:r>
      <w:r w:rsidRPr="00AF5C0A">
        <w:rPr>
          <w:i/>
        </w:rPr>
        <w:t>«с усталостью»</w:t>
      </w:r>
      <w:r>
        <w:t xml:space="preserve">. Маловероятно, однако, чтобы ангелы испытывали усталость, поскольку бессмертные существа не страдают от упадка сил (см. </w:t>
      </w:r>
      <w:r w:rsidRPr="00E370DC">
        <w:rPr>
          <w:b/>
        </w:rPr>
        <w:t>Ис. 40:31</w:t>
      </w:r>
      <w:r>
        <w:t xml:space="preserve">). Версия перевода Библии NET приписывает эту </w:t>
      </w:r>
      <w:r>
        <w:lastRenderedPageBreak/>
        <w:t xml:space="preserve">«усталость» самому Даниилу: </w:t>
      </w:r>
      <w:r w:rsidRPr="00E370DC">
        <w:rPr>
          <w:i/>
        </w:rPr>
        <w:t>«</w:t>
      </w:r>
      <w:r>
        <w:rPr>
          <w:i/>
        </w:rPr>
        <w:t>…</w:t>
      </w:r>
      <w:r w:rsidRPr="00E370DC">
        <w:rPr>
          <w:i/>
        </w:rPr>
        <w:t>в моём состоянии чрезвычайной усталости»</w:t>
      </w:r>
      <w:r>
        <w:t>.</w:t>
      </w:r>
    </w:p>
    <w:p w14:paraId="2D5C9BE0" w14:textId="77777777" w:rsidR="00BD1834" w:rsidRDefault="00BD1834" w:rsidP="00700946">
      <w:pPr>
        <w:pStyle w:val="a4"/>
        <w:jc w:val="both"/>
      </w:pPr>
      <w:r>
        <w:t xml:space="preserve">ст. 22,23) Гавриилу было велено отправиться к Даниилу уже в тот момент, когда пророк начал свою молитву, и произошло это по той причине, что Даниил был «весьма возлюблен» (такое определение используется в ряде англоязычных переводов Библии вместо фразы «муж желаний» в русскоязычной RST – </w:t>
      </w:r>
      <w:r w:rsidRPr="00E370DC">
        <w:rPr>
          <w:i/>
        </w:rPr>
        <w:t>прим. переводчика</w:t>
      </w:r>
      <w:r>
        <w:t>). Это ничто иное, как дань уважения сему великому служителю Божьему!</w:t>
      </w:r>
    </w:p>
    <w:p w14:paraId="54D4A755" w14:textId="77777777" w:rsidR="00BD1834" w:rsidRDefault="00BD1834" w:rsidP="00700946">
      <w:pPr>
        <w:pStyle w:val="a4"/>
        <w:jc w:val="both"/>
      </w:pPr>
      <w:r>
        <w:t xml:space="preserve">ст. 24) То, что ему было сказано, вызывало самое настоящее изумление. По прошествии времени, обозначенного как </w:t>
      </w:r>
      <w:r w:rsidRPr="00B11DE8">
        <w:rPr>
          <w:i/>
        </w:rPr>
        <w:t>«семьдесят седмин»,</w:t>
      </w:r>
      <w:r>
        <w:t xml:space="preserve"> должны были прекратиться все жертвоприношения, включая и вечернюю жертву, которую следовало совершить в тот самый момент. Беззаконие, грех и нечестие будут устранены, а на их месте возникнет праведность, не нуждающаяся в обновлении, потому что она будет длиться вечно. Видения, которые были даны через Божьих пророков, окажутся запечатанными, ибо в них больше не будет необходимости, а Святое место будет помазано или освящено для вечного использования Богом. Пророк несомненно должен был испытать радость, услышав всё это. Однако в следующее мгновенье ему предстояло узнать куда более удручающие подробности.</w:t>
      </w:r>
    </w:p>
    <w:p w14:paraId="7D24423D" w14:textId="77777777" w:rsidR="00BD1834" w:rsidRDefault="00BD1834" w:rsidP="00700946">
      <w:pPr>
        <w:pStyle w:val="a4"/>
        <w:jc w:val="both"/>
      </w:pPr>
      <w:r>
        <w:t>ст. 25) Он с удовлетворением воспринял известие о будущем указе, согласно которому Иерусалим ожидало восстановление. Именно эта просьба и лежала в основе его молитвы. С того момента и до прихода «помазанника», то есть Мессии и Князя, должно было пройти семь седмин, а затем шестьдесят две седмины, на протяжении которых Иерусалим будет отстроен в беспокойные времена.</w:t>
      </w:r>
    </w:p>
    <w:p w14:paraId="730E209C" w14:textId="77777777" w:rsidR="00BD1834" w:rsidRDefault="00BD1834" w:rsidP="00700946">
      <w:pPr>
        <w:pStyle w:val="a4"/>
        <w:jc w:val="both"/>
      </w:pPr>
      <w:r>
        <w:t>ст. 26) Однако загадкой выглядело то, что по прошествии указанного периода Мессию ожидала смерть. Фраза о том, что у него «ничего</w:t>
      </w:r>
      <w:r w:rsidRPr="00D10BE8">
        <w:t xml:space="preserve"> </w:t>
      </w:r>
      <w:r>
        <w:t xml:space="preserve">не будет» (ESV), возможно означает отсутствие всякой человеческой помощи. В заключение, придет вождь, который приведет с собой свой народ для разрушения и Иерусалима, и святилища, и он свершит это разрушение посредством войны и производимых им опустошений. Всё это </w:t>
      </w:r>
      <w:r>
        <w:lastRenderedPageBreak/>
        <w:t>должно было причинить Даниилу невыносимую боль. Неужели храм будет восстановлен, а стены возлюбленного Иерусалима отстроены заново только для того, чтобы вновь сравнять их с землей по прошествии ещё какого-то времени? Неужели Мессия должен был прийти, а затем погибнуть? Всё это вызывало у него самое глубокое беспокойство.</w:t>
      </w:r>
    </w:p>
    <w:p w14:paraId="0005E3A8" w14:textId="77777777" w:rsidR="00BD1834" w:rsidRDefault="00BD1834" w:rsidP="00700946">
      <w:pPr>
        <w:pStyle w:val="a4"/>
        <w:jc w:val="both"/>
      </w:pPr>
      <w:r>
        <w:t xml:space="preserve">ст. 27) Последние слова ангела сбивали с толку. Мессия должен был подтвердить завет со многими. В древние времена завет или клятвенное соглашение подтверждались приносимым в жертву животным. Примеры этому можно видеть в </w:t>
      </w:r>
      <w:r w:rsidRPr="006108B4">
        <w:rPr>
          <w:b/>
        </w:rPr>
        <w:t>Быт. 15:9,10</w:t>
      </w:r>
      <w:r>
        <w:t xml:space="preserve"> и </w:t>
      </w:r>
      <w:r w:rsidRPr="006108B4">
        <w:rPr>
          <w:b/>
        </w:rPr>
        <w:t>18</w:t>
      </w:r>
      <w:r>
        <w:t xml:space="preserve">. Особый интерес вызывают слова апостола, когда он рассуждает о завете с Авраамом в </w:t>
      </w:r>
      <w:r w:rsidRPr="00FA42B8">
        <w:rPr>
          <w:b/>
        </w:rPr>
        <w:t>Гал. 3:16,17</w:t>
      </w:r>
      <w:r>
        <w:t xml:space="preserve">, отмечая, что этот завет был </w:t>
      </w:r>
      <w:r w:rsidRPr="00FA42B8">
        <w:rPr>
          <w:i/>
        </w:rPr>
        <w:t>«утвержден прежде Богом во Христе»</w:t>
      </w:r>
      <w:r>
        <w:t xml:space="preserve"> (</w:t>
      </w:r>
      <w:r w:rsidRPr="00FA42B8">
        <w:t>KJV</w:t>
      </w:r>
      <w:r>
        <w:t>). Из этого следует, что посредством своей жертвенной смерти, Иисус на все времена утвердил обетования Аврааму о наследии во святой земле, приобщиться к которому могут и евреи, и язычники (</w:t>
      </w:r>
      <w:r w:rsidRPr="00A13105">
        <w:rPr>
          <w:b/>
        </w:rPr>
        <w:t>ст. 29</w:t>
      </w:r>
      <w:r>
        <w:t xml:space="preserve">). Таким образом, завет, безусловно, был заключен </w:t>
      </w:r>
      <w:r w:rsidRPr="00E244A5">
        <w:rPr>
          <w:i/>
        </w:rPr>
        <w:t>«для многих»</w:t>
      </w:r>
      <w:r>
        <w:t>.</w:t>
      </w:r>
    </w:p>
    <w:p w14:paraId="7CFB558E" w14:textId="77777777" w:rsidR="00BD1834" w:rsidRDefault="00BD1834" w:rsidP="00700946">
      <w:pPr>
        <w:pStyle w:val="a5"/>
      </w:pPr>
      <w:r>
        <w:t xml:space="preserve">Это утверждение завета посредством личной жертвы Иисуса должно было возыметь место </w:t>
      </w:r>
      <w:r w:rsidRPr="007737D7">
        <w:rPr>
          <w:i/>
        </w:rPr>
        <w:t>«в середине недели»</w:t>
      </w:r>
      <w:r>
        <w:t xml:space="preserve">, одновременно устранив всякую необходимость в каких бы то ни было жертвах животных и подношениях. Что же можно сказать о второй половине этой же самой недели? Она должна была завершиться, по словам Гавриила, явлением «мерзости запустения», которая приведет к опустошению святого града. И ему надлежало оставаться в таком виде до той поры, пока опустошитель не достигнет предписанного ему конца. </w:t>
      </w:r>
    </w:p>
    <w:p w14:paraId="510E2B43" w14:textId="77777777" w:rsidR="00BD1834" w:rsidRDefault="00BD1834" w:rsidP="00700946">
      <w:pPr>
        <w:pStyle w:val="a5"/>
      </w:pPr>
    </w:p>
    <w:p w14:paraId="279E88BA" w14:textId="77777777" w:rsidR="00BD1834" w:rsidRPr="00DC373B" w:rsidRDefault="00BD1834" w:rsidP="00BA6F92">
      <w:pPr>
        <w:pStyle w:val="Heading2"/>
      </w:pPr>
      <w:bookmarkStart w:id="44" w:name="_Toc107663241"/>
      <w:r>
        <w:t>ТОЛКОВАНИЕ ПРОРОЧЕСТВА О СЕМИДЕСЯТИ НЕДЕЛЯХ</w:t>
      </w:r>
      <w:bookmarkEnd w:id="44"/>
    </w:p>
    <w:p w14:paraId="07F003D1" w14:textId="77777777" w:rsidR="00BD1834" w:rsidRDefault="00BD1834" w:rsidP="00700946">
      <w:pPr>
        <w:pStyle w:val="a5"/>
      </w:pPr>
      <w:r>
        <w:t>«</w:t>
      </w:r>
      <w:r w:rsidRPr="00407DF9">
        <w:t>Мерзость запустения</w:t>
      </w:r>
      <w:r>
        <w:t xml:space="preserve">» нетрудно отождествить с римской армией, потому что сам Иисус предупреждает своих учеников о том, что когда они увидят </w:t>
      </w:r>
      <w:r w:rsidRPr="00407DF9">
        <w:rPr>
          <w:i/>
        </w:rPr>
        <w:t>«мерзость запустения, реченную через пророка Даниила, стоящую на святом месте»</w:t>
      </w:r>
      <w:r>
        <w:t xml:space="preserve"> (</w:t>
      </w:r>
      <w:r w:rsidRPr="00407DF9">
        <w:rPr>
          <w:b/>
        </w:rPr>
        <w:t>Мат. 24:15</w:t>
      </w:r>
      <w:r>
        <w:t xml:space="preserve">), то должны быстро оставить город ради спасения своей жизни. В параллельном отрывке в Евангелии от Луки, он объясняет это пророчество следующими словами: </w:t>
      </w:r>
      <w:r w:rsidRPr="00FF59C0">
        <w:rPr>
          <w:i/>
        </w:rPr>
        <w:t xml:space="preserve">«Когда же </w:t>
      </w:r>
      <w:r w:rsidRPr="00FF59C0">
        <w:rPr>
          <w:i/>
        </w:rPr>
        <w:lastRenderedPageBreak/>
        <w:t>увидите Иерусалим, окруженный войсками</w:t>
      </w:r>
      <w:r>
        <w:rPr>
          <w:i/>
        </w:rPr>
        <w:t>…</w:t>
      </w:r>
      <w:r w:rsidRPr="00FF59C0">
        <w:rPr>
          <w:i/>
        </w:rPr>
        <w:t>»</w:t>
      </w:r>
      <w:r>
        <w:t xml:space="preserve"> (</w:t>
      </w:r>
      <w:r w:rsidRPr="00FF59C0">
        <w:rPr>
          <w:b/>
        </w:rPr>
        <w:t>Лук. 21:20,21</w:t>
      </w:r>
      <w:r>
        <w:t>). Не может быть никакого сомнения в том, что Гавриил описывает осаду и окончательное разрушение Иерусалима римлянами в 70 г. н.э.</w:t>
      </w:r>
    </w:p>
    <w:p w14:paraId="1DCF1DE7" w14:textId="77777777" w:rsidR="00BD1834" w:rsidRDefault="00BD1834" w:rsidP="00700946">
      <w:pPr>
        <w:pStyle w:val="a5"/>
      </w:pPr>
      <w:r>
        <w:t xml:space="preserve">Но что можно сказать о семи седминах и о шестидесяти двух седминах, равно как и о последней неделе-седмине, во время которой Иисусу надлежало умереть? Совершенно ясно, что семь седмин не являются буквальными днями, поскольку не случилось ровным счетом ничего драматичного за полтора месяца, прошедшие после выхода указа о восстановлении Иерусалима. Согласно общепринятому библейскому принципу, в пророчестве один день может означать один год. Первое указание на такой подход можно видеть в </w:t>
      </w:r>
      <w:r w:rsidRPr="00DD570C">
        <w:rPr>
          <w:b/>
        </w:rPr>
        <w:t>Чис. 14:34</w:t>
      </w:r>
      <w:r>
        <w:t>. На основе этого принципа можно получить общую сумму из семи седмин (7 х 7) и шестидесяти двух седмин (62 х 7), которая будет равна 483. По прошествии этих полных шестидесяти девяти седмин – то есть, четырехсот восьмидесяти трех лет – наступала еще одна, последняя седмина, в середине которой Иисус-Мессия должен был положить конец жертвоприношениям, вознеся в жертву самого себя.</w:t>
      </w:r>
    </w:p>
    <w:p w14:paraId="2DBAEA81" w14:textId="77777777" w:rsidR="00BD1834" w:rsidRDefault="00BD1834" w:rsidP="00700946">
      <w:pPr>
        <w:pStyle w:val="a5"/>
      </w:pPr>
      <w:r>
        <w:t>Как всё это реализуется в истории? Начать отсчет с даты выхода указа Кира в 539 г. до н.э. невозможно, поскольку он повелел отстроить заново только Иерусалимский храм, но никак не стены города. Позднее появился другой указ, изданный Артаксерксом I в седьмой год его царствования, который в истории соответствует 457-му году до н.э. Этот указ предоставлял возможность Ездре собрать живших в Вавилоне евреев и восстановить действие Закона Моисеева, и возродить полноценное служение в Иерусалимском храме (</w:t>
      </w:r>
      <w:r w:rsidRPr="008C3D89">
        <w:rPr>
          <w:b/>
        </w:rPr>
        <w:t>Езд. 7:7,12-18</w:t>
      </w:r>
      <w:r>
        <w:t>). Спустя некоторое время после этого, враги евреев убедили Артаксеркса запретить им работы по восстановлению стен Иерусалима (</w:t>
      </w:r>
      <w:r w:rsidRPr="00E27ABA">
        <w:rPr>
          <w:b/>
        </w:rPr>
        <w:t>Езд. 4:17,11-23</w:t>
      </w:r>
      <w:r>
        <w:t xml:space="preserve">). Из этих свидетельств Писаний можно сделать обоснованный вывод о том, что Ездра истолковал указ императора как позволяющий ему, среди прочего, заново отстроить разрушенные стены столицы Иудейского царства. Но противодействие со стороны врагов еврейского народа привело к тому, что эту работу пришлось приостановить. Разрешение на её возобновление было получено уже Неемией, и случилось это в двадцатый год </w:t>
      </w:r>
      <w:r>
        <w:lastRenderedPageBreak/>
        <w:t>царствования Артаксеркса I, который хронологически можно установить как 445 г. до н.э. Неемия убедил императора позволить ему отправиться в Иерусалим и завершить восстановление разрушенных городских стен (</w:t>
      </w:r>
      <w:r w:rsidRPr="00B10CF4">
        <w:rPr>
          <w:b/>
        </w:rPr>
        <w:t>Неем. 2:3-5</w:t>
      </w:r>
      <w:r>
        <w:t>). Какой из этих двух указов соответствует периодам времени, указанным в пророчестве Даниила? Если в качестве исходной даты принять 457-й г. до н.э., когда вышел указ, на основании которого действовал Ездра, и отложить от него 483 года (7 х 7 + 62 х 7), то мы достигнем двадцать седьмого года нашей эры, то есть даты начала общественного служения Иисуса, собственный возраст которого на тот момент был 30 лет (</w:t>
      </w:r>
      <w:r w:rsidRPr="00EA3A30">
        <w:rPr>
          <w:b/>
        </w:rPr>
        <w:t>Лук. 3:23</w:t>
      </w:r>
      <w:r>
        <w:t>). Через три с половиной года (т.е. ровно посредине последней, заключительной недели-седмины) Иисус умер и, тем самым, положил конец жертвоприношениям Закона Моисеева. Иисус знал, что отвержение евреями как его самого, так и проповедуемого им Евангелия, навлечет на них Божий суд. В своей притче о свадебном пире (</w:t>
      </w:r>
      <w:r w:rsidRPr="003F023C">
        <w:rPr>
          <w:b/>
        </w:rPr>
        <w:t>Мат. 22:4-7</w:t>
      </w:r>
      <w:r>
        <w:t xml:space="preserve">) он рассказал, как после умерщвления царского сына сам государь послал </w:t>
      </w:r>
      <w:r w:rsidRPr="003F023C">
        <w:rPr>
          <w:i/>
        </w:rPr>
        <w:t>«войска свои, истребил убийц оных и сжег город их»</w:t>
      </w:r>
      <w:r>
        <w:t>. Нет никакого сомнения, что он имел в виду римскую армию. Даже после его воскресения и осуществленного впоследствии масштабного проповедования</w:t>
      </w:r>
      <w:r w:rsidRPr="00F720F6">
        <w:t xml:space="preserve"> </w:t>
      </w:r>
      <w:r>
        <w:t>апостолов, всенародного покаяния евреев так и не наступило. Иисус великолепно понимал пророчества Даниила, а потому, спускаясь на осле по склонам Елеонской горы, восскорбел, взирая на раскинувшийся по ту сторону долины Кидрон город Иерусалим и предвидя, как свирепое римское войско обложит его со всех сторон и обратит в развалины на последующие две тысячи лет (</w:t>
      </w:r>
      <w:r w:rsidRPr="006C23E2">
        <w:rPr>
          <w:b/>
        </w:rPr>
        <w:t>Лук. 19:41-44</w:t>
      </w:r>
      <w:r>
        <w:t>).</w:t>
      </w:r>
    </w:p>
    <w:p w14:paraId="76C32A8E" w14:textId="77777777" w:rsidR="00BD1834" w:rsidRDefault="00BD1834" w:rsidP="00700946">
      <w:pPr>
        <w:pStyle w:val="a5"/>
      </w:pPr>
    </w:p>
    <w:p w14:paraId="384485AB" w14:textId="77777777" w:rsidR="00BD1834" w:rsidRPr="0061038A" w:rsidRDefault="00BD1834" w:rsidP="00700946">
      <w:pPr>
        <w:pStyle w:val="Heading1"/>
        <w:jc w:val="both"/>
      </w:pPr>
      <w:bookmarkStart w:id="45" w:name="_Toc107663242"/>
      <w:r>
        <w:t>КНИГА ДАНИИЛА, ГЛАВА ДЕСЯТАЯ</w:t>
      </w:r>
      <w:bookmarkEnd w:id="45"/>
    </w:p>
    <w:p w14:paraId="37C8C32B" w14:textId="77777777" w:rsidR="00BD1834" w:rsidRDefault="00BD1834" w:rsidP="00700946">
      <w:pPr>
        <w:pStyle w:val="-"/>
      </w:pPr>
    </w:p>
    <w:p w14:paraId="2BF41E7E" w14:textId="77777777" w:rsidR="00BD1834" w:rsidRPr="004152C0" w:rsidRDefault="00BD1834" w:rsidP="00BA6F92">
      <w:pPr>
        <w:pStyle w:val="Heading2"/>
      </w:pPr>
      <w:bookmarkStart w:id="46" w:name="_Toc107663243"/>
      <w:r w:rsidRPr="004152C0">
        <w:t>ЕЩЁ ОДНА МОЛИТВА ДАНИИЛА</w:t>
      </w:r>
      <w:bookmarkEnd w:id="46"/>
    </w:p>
    <w:p w14:paraId="4F428165" w14:textId="77777777" w:rsidR="00BD1834" w:rsidRDefault="00BD1834" w:rsidP="00700946">
      <w:pPr>
        <w:pStyle w:val="a4"/>
        <w:jc w:val="both"/>
      </w:pPr>
      <w:r>
        <w:t xml:space="preserve">ст. 1) Прошло три года. Для Даниила этот отрезок времени брал свое начало с момента захвата Киром Вавилона, хотя царем Персии он стал двадцатью годами ранее. Первый год из этого </w:t>
      </w:r>
      <w:r>
        <w:lastRenderedPageBreak/>
        <w:t xml:space="preserve">трехлетнего периода был также первым годом царя Дария, союзника Кира, и годом, в который Даниилу было послано видение четырех животных. В таких версиях перевода Библии как NIV и </w:t>
      </w:r>
      <w:r w:rsidRPr="00F720F6">
        <w:t>NET</w:t>
      </w:r>
      <w:r>
        <w:t>, вместо «откровение» используется слово «послание». Это послание включало в себя предсказание о «великой борьбе».</w:t>
      </w:r>
    </w:p>
    <w:p w14:paraId="456ACD51" w14:textId="77777777" w:rsidR="00BD1834" w:rsidRDefault="00BD1834" w:rsidP="00700946">
      <w:pPr>
        <w:pStyle w:val="a4"/>
        <w:jc w:val="both"/>
      </w:pPr>
      <w:r>
        <w:t xml:space="preserve">ст. 2,3) Мы уже хорошо представляем себе, что Даниил был величайшим примером того, как нужно молиться Богу. Он демонстрирует это как своими ежедневными молитвами, совершаемыми на виду у всех, так и вознесенной им монументальной молитвой за Израиль в </w:t>
      </w:r>
      <w:r w:rsidRPr="006014F4">
        <w:rPr>
          <w:b/>
        </w:rPr>
        <w:t>девятой главе</w:t>
      </w:r>
      <w:r>
        <w:t xml:space="preserve"> его Книги. Теперь, судя по всему, он принял решение просить большего понимания всего Божьего замысла о Его народе, так как не мог удовольствоваться лишь обрывочными представлениями о нем. И когда ничего в этом смысле не изменилось после первого дня молитвы, он продолжил своё прошение и на следующий. А потом ещё на следующий, и ещё. Даниил, в целом, выступает хорошим примером наставления Иисуса о том, что мы не должны отчаиваться, когда наши молитвы не получают немедленного себе ответа (</w:t>
      </w:r>
      <w:r w:rsidRPr="004977D9">
        <w:rPr>
          <w:b/>
        </w:rPr>
        <w:t>Лук. 18:1-7</w:t>
      </w:r>
      <w:r>
        <w:t>). Пророк, таким образом, провел три полных недели в молитвах о том, чтобы получить лучшее понимание. Он даже смирял душу в посте, чтобы усилить свое прошение, и перестал есть мясо, как то было позволено ему сделать приставленным к нему служителем Навуходоносора много лет назад по его прибытии в Вавилон.</w:t>
      </w:r>
    </w:p>
    <w:p w14:paraId="2D537D29" w14:textId="77777777" w:rsidR="00BD1834" w:rsidRDefault="00BD1834" w:rsidP="00700946">
      <w:pPr>
        <w:pStyle w:val="a4"/>
        <w:jc w:val="both"/>
      </w:pPr>
      <w:r>
        <w:t>ст. 4-6) Наконец, на его молитву последовал ответ. Даниил стоял на берегу могучей реки Тигр вместе с другими людьми (</w:t>
      </w:r>
      <w:r w:rsidRPr="004D0715">
        <w:rPr>
          <w:b/>
        </w:rPr>
        <w:t>ст. 7</w:t>
      </w:r>
      <w:r>
        <w:t xml:space="preserve">), когда всем им вдруг явился незнакомец. Он не был обычным человеком, потому что его тело и лицо сияли подобно огню. Он был облачен в белое одеяние и препоясан золотым поясом, а когда говорил, то его голос заглушал всё остальное. Весьма интересно будет сравнить это описание с «сыном человеческим», которого апостол Иоанн увидел на острове Патмос (см. </w:t>
      </w:r>
      <w:r w:rsidRPr="004D0715">
        <w:rPr>
          <w:b/>
        </w:rPr>
        <w:t>Отк. 1:13-15</w:t>
      </w:r>
      <w:r>
        <w:t>). Его переливающаяся огнем внешность, пламенеющие очи, подобные меди</w:t>
      </w:r>
      <w:r w:rsidRPr="000F5FC6">
        <w:t xml:space="preserve"> </w:t>
      </w:r>
      <w:r>
        <w:t>ноги, словно раскаленные в печи, и громогласная речь – всё это совпадает. Однако Иоанн видел Иисуса, имеющего ключи от могилы (</w:t>
      </w:r>
      <w:r w:rsidRPr="004D0715">
        <w:rPr>
          <w:b/>
        </w:rPr>
        <w:t>Отк. 1:18</w:t>
      </w:r>
      <w:r>
        <w:t>), в то время как посланник в случае с Даниилом был могучим ангелом, направлявшим Кира (</w:t>
      </w:r>
      <w:r w:rsidRPr="001E59CE">
        <w:rPr>
          <w:b/>
        </w:rPr>
        <w:t>Дан. 9:13</w:t>
      </w:r>
      <w:r>
        <w:t xml:space="preserve">). Обретший бессмертие и прославленный Иисус обладает такой же </w:t>
      </w:r>
      <w:r>
        <w:lastRenderedPageBreak/>
        <w:t>яркой внешностью, как и ангел, потому что оба они отражают славу Божью.</w:t>
      </w:r>
    </w:p>
    <w:p w14:paraId="76F55479" w14:textId="77777777" w:rsidR="00BD1834" w:rsidRDefault="00BD1834" w:rsidP="00700946">
      <w:pPr>
        <w:pStyle w:val="a4"/>
        <w:jc w:val="both"/>
      </w:pPr>
      <w:r>
        <w:t xml:space="preserve">ст. 7) Когда ангельский посланник начал говорить, находившиеся с Даниилом люди разбежались кто куда, охваченные ужасом. </w:t>
      </w:r>
    </w:p>
    <w:p w14:paraId="3CB6AA35" w14:textId="77777777" w:rsidR="00BD1834" w:rsidRDefault="00BD1834" w:rsidP="00700946">
      <w:pPr>
        <w:pStyle w:val="a4"/>
        <w:jc w:val="both"/>
      </w:pPr>
      <w:r>
        <w:t xml:space="preserve">ст. 8,9) Страх испытал и сам Даниил, ранее уже встречавший ангелов. Его лицо побледнело, ноги подкосились, а уж когда он услышал громоподобный голос, то пал в беспамятстве на землю лицом вниз, как то было с ним при встрече с Гавриилом в </w:t>
      </w:r>
      <w:r w:rsidRPr="00B3639C">
        <w:rPr>
          <w:b/>
        </w:rPr>
        <w:t>Дан. 8:17,18</w:t>
      </w:r>
      <w:r>
        <w:t>.</w:t>
      </w:r>
    </w:p>
    <w:p w14:paraId="46AC7DA8" w14:textId="77777777" w:rsidR="00BD1834" w:rsidRDefault="00BD1834" w:rsidP="00700946">
      <w:pPr>
        <w:pStyle w:val="a4"/>
        <w:jc w:val="both"/>
      </w:pPr>
      <w:r>
        <w:t>ст. 10,11) Даниил почувствовал прикосновение руки, которая затем подняла его на ноги. Это можно сравнить с тем, что испытали на горе Преображения три апостола (</w:t>
      </w:r>
      <w:r w:rsidRPr="005D7DF5">
        <w:rPr>
          <w:b/>
        </w:rPr>
        <w:t>Мат. 17:5-7</w:t>
      </w:r>
      <w:r>
        <w:t>), и через что на острове Патмос прошел Иоанн (</w:t>
      </w:r>
      <w:r w:rsidRPr="005D7DF5">
        <w:rPr>
          <w:b/>
        </w:rPr>
        <w:t>Отк. 1:13-17</w:t>
      </w:r>
      <w:r>
        <w:t>).</w:t>
      </w:r>
    </w:p>
    <w:p w14:paraId="625D7E08" w14:textId="77777777" w:rsidR="00BD1834" w:rsidRDefault="00BD1834" w:rsidP="00700946">
      <w:pPr>
        <w:pStyle w:val="a4"/>
        <w:jc w:val="both"/>
      </w:pPr>
      <w:r>
        <w:t xml:space="preserve">ст. 12,13) Небесный посланник сообщил Даниилу, что его молитва была принята на небе еще три недели назад, и ему было поручено наставить пророка уже в то время, однако немедленно отправиться к Даниилу ему мешала другая задача, решением которой он был занят на тот момент. Ему нужно было убедить князя Персидского царства – предположительно, Кира – выполнить ряд действий, осуществлению которых тот противился. В конце концов ему на помощь пришел еще один могущественный ангел, которого звали Михаил, и он мог оставить его для решения персидских задач на то время, пока сам отправился бы к Даниилу. Такое объяснение приоткрывает занавес над вопросом о невидимом служении ангелов, осуществляющих Божьи замыслы. Возможно, что перед ними ставятся определенные задачи, а они затем самостоятельно ищут пути их решения, делая это когда-то в одиночку, а когда-то парами или даже группами. Еще одним примером этого подхода является гибель царя Ахава в битве при Рамоф Галаадском. Пророку Михею тогда было показано, как осуществляется служение ангелов. На тот момент для идолопоклонника Ахава наступило время, когда он должен был погибнуть (см. </w:t>
      </w:r>
      <w:r w:rsidRPr="004F3F8F">
        <w:rPr>
          <w:b/>
        </w:rPr>
        <w:t>3Цар. 22:19,20</w:t>
      </w:r>
      <w:r>
        <w:t xml:space="preserve">). Между духовными существами, каковыми и являются ангелы, возникло обсуждение по поводу того, как именно надлежало умереть Ахаву. Решение было предложено одним из выступивших на совете ангелов. Он рекомендовал послать </w:t>
      </w:r>
      <w:r>
        <w:lastRenderedPageBreak/>
        <w:t xml:space="preserve">лживого духа в уста приближенных пророков Ахава, и тем самым завлечь его в сражение, в котором он и найдет себе погибель. Еще одним примером служит посещение Авраама тремя ангелами. Перед ними была поставлена задача убедиться в справедливости слухов о распущенности жителей Содома и Гоморры, и принять по этому поводу соответствующие меры. После того как ангелы в весьма теплой обстановке разделили с Авраамом еду в его шатре, они отправились в эти два города. Но перед самым расставанием между ними состоялся доверительный разговор. Один из трех ангелов, который называется «Господом», был старшим в этой группе. Он поинтересовался у своих двух товарищей, следовало ли рассказать Аврааму о том, что с наибольшей вероятностью ожидало эти два нечестивых города (см. </w:t>
      </w:r>
      <w:r w:rsidRPr="00E71A52">
        <w:rPr>
          <w:b/>
        </w:rPr>
        <w:t>Быт. 18:17,18</w:t>
      </w:r>
      <w:r>
        <w:t xml:space="preserve">). В итоге, было принято решение поставить Авраама в известность о близящейся развязке. Затем два ангела отправились в путь через долину, а третий – старший из них – остался, чтобы рассказать патриарху о намеченном плане. Еще один пример, демонстрирующий служение ангелов, можно найти в </w:t>
      </w:r>
      <w:r w:rsidRPr="004043D2">
        <w:rPr>
          <w:b/>
        </w:rPr>
        <w:t>Быт. 11:5-7</w:t>
      </w:r>
      <w:r>
        <w:t>. Возможно, что все эти случаи дают нам некоторое представление о том, как мы можем быть задействованы в служении Богу в Его будущем Царстве, если обретем Его милость и получим вечную жизнь. Возможно, что мы таким же образом будем трудиться рука об руку со своими старыми друзьями, направляя народы земли на пути праведности.</w:t>
      </w:r>
    </w:p>
    <w:p w14:paraId="37B8D73E" w14:textId="77777777" w:rsidR="00BD1834" w:rsidRDefault="00BD1834" w:rsidP="00700946">
      <w:pPr>
        <w:pStyle w:val="a4"/>
        <w:jc w:val="both"/>
      </w:pPr>
      <w:r>
        <w:t>ст. 14) Несмотря на то, что во втором стихе ничего не сообщается о предмете молитвы Даниила, мы можем предположить из сказанного ангелом, что пророк желал получить дополнительные пояснения о будущих годах.</w:t>
      </w:r>
    </w:p>
    <w:p w14:paraId="4926334C" w14:textId="77777777" w:rsidR="00BD1834" w:rsidRDefault="00BD1834" w:rsidP="00700946">
      <w:pPr>
        <w:pStyle w:val="a4"/>
        <w:jc w:val="both"/>
      </w:pPr>
      <w:r>
        <w:t xml:space="preserve">ст. 15-17) Как то часто случается в Библии при описании встречи смертных людей с ангелами, Даниил утратил дар речи и его охватило оцепенение. Когда в </w:t>
      </w:r>
      <w:r w:rsidRPr="00FD3CFD">
        <w:rPr>
          <w:b/>
        </w:rPr>
        <w:t>ст. 10</w:t>
      </w:r>
      <w:r>
        <w:t xml:space="preserve"> к нему прикоснулся ангел, то пророк смог встать на колени, а затем, в </w:t>
      </w:r>
      <w:r w:rsidRPr="00FD3CFD">
        <w:rPr>
          <w:b/>
        </w:rPr>
        <w:t>ст. 11</w:t>
      </w:r>
      <w:r>
        <w:t xml:space="preserve">, подняться на ноги. Теперь же, в </w:t>
      </w:r>
      <w:r w:rsidRPr="00023EAB">
        <w:rPr>
          <w:b/>
        </w:rPr>
        <w:t>ст. 16</w:t>
      </w:r>
      <w:r>
        <w:t>, рука прикоснулась к его устам, и после этого к нему возвратилась способность говорить, однако он лишь смог пояснить, что был слишком слаб для общения.</w:t>
      </w:r>
    </w:p>
    <w:p w14:paraId="598AD947" w14:textId="77777777" w:rsidR="00BD1834" w:rsidRDefault="00BD1834" w:rsidP="00700946">
      <w:pPr>
        <w:pStyle w:val="a4"/>
        <w:jc w:val="both"/>
      </w:pPr>
      <w:r>
        <w:lastRenderedPageBreak/>
        <w:t xml:space="preserve">ст. 18,19) Ангел коснулся его во второй раз, и пророк ощутил, как его тело наливается силой. Стоит заметить, что когда Иисус совершал чудеса исцеления, он сперва часто прикасался к страждущему, и в </w:t>
      </w:r>
      <w:r w:rsidRPr="005462C6">
        <w:rPr>
          <w:b/>
        </w:rPr>
        <w:t>Лук. 6:19</w:t>
      </w:r>
      <w:r>
        <w:t xml:space="preserve"> и </w:t>
      </w:r>
      <w:r w:rsidRPr="005462C6">
        <w:rPr>
          <w:b/>
        </w:rPr>
        <w:t>8:47</w:t>
      </w:r>
      <w:r>
        <w:t xml:space="preserve"> особо упоминается о том, что из него исходила сила, передававшаяся больным людям. Ранее высказывалось предположение о том, что нечто похожее на постепенное возвращение Даниилу жизненных сил может произойти и в великий день Воскресения из мертвых.</w:t>
      </w:r>
    </w:p>
    <w:p w14:paraId="3EBE5D7F" w14:textId="77777777" w:rsidR="00BD1834" w:rsidRDefault="00BD1834" w:rsidP="00700946">
      <w:pPr>
        <w:pStyle w:val="a4"/>
        <w:jc w:val="both"/>
      </w:pPr>
      <w:r>
        <w:t>ст. 20) Ангел говорит пророку, что его дела с царем Киром всё ещё не закончены, и поэтому он должен возвратиться на помощь Михаилу и продолжить выполнение следующего этапа стоявшей перед ними задачи, в котором участие должен был принять и царь Греции, которым, вероятно, являлся Александр Македонский. Однако сперва ему надлежало вместе с Даниилом пройти через то, что было запечатлено в Божьей Книге – в Писаниях Истины. Возможно, речь шла о кратком изложении Божьего замысла, известного только начальствующему среди ангелов.</w:t>
      </w:r>
    </w:p>
    <w:p w14:paraId="2815AFC6" w14:textId="77777777" w:rsidR="00BD1834" w:rsidRDefault="00BD1834" w:rsidP="00700946">
      <w:pPr>
        <w:pStyle w:val="a4"/>
        <w:jc w:val="both"/>
      </w:pPr>
    </w:p>
    <w:p w14:paraId="63050237" w14:textId="77777777" w:rsidR="00BD1834" w:rsidRPr="00EF42CB" w:rsidRDefault="00BD1834" w:rsidP="00700946">
      <w:pPr>
        <w:pStyle w:val="Heading1"/>
        <w:jc w:val="both"/>
      </w:pPr>
      <w:bookmarkStart w:id="47" w:name="_Toc107663244"/>
      <w:r w:rsidRPr="00EF42CB">
        <w:t>КНИГА ДАНИИЛА, ГЛАВА ОДИННАДЦАТАЯ</w:t>
      </w:r>
      <w:bookmarkEnd w:id="47"/>
    </w:p>
    <w:p w14:paraId="5232D62A" w14:textId="77777777" w:rsidR="00BD1834" w:rsidRDefault="00BD1834" w:rsidP="00700946">
      <w:pPr>
        <w:pStyle w:val="-"/>
      </w:pPr>
    </w:p>
    <w:p w14:paraId="034EEF77" w14:textId="77777777" w:rsidR="00BD1834" w:rsidRDefault="00BD1834" w:rsidP="00700946">
      <w:pPr>
        <w:pStyle w:val="a4"/>
        <w:jc w:val="both"/>
      </w:pPr>
      <w:r>
        <w:t xml:space="preserve">ст. 1) Разделение на главы в этом месте выполнено не самым удачным образом. Данный стих является продолжением речи ангела из десятой главы. Он говорит, что еще в первый год царя Дария они трудились сообща с Михаилом, и он в то время поддерживал его так же, как теперь уже Михаил помогал ему в деле с Киром. Эти пояснения в значительной мере проливают свет на служение ангелов и приоткрывают дверь в целый мир деятельности Небес, при которой ангелы изучают политическую обстановку на земле и руководят рождением и гибелью человеческих царств, делая всё это невидимым для нас образом. Апостол Павел касается вопроса о грандиозном Божьем Замысле в отношении всех земных царств в </w:t>
      </w:r>
      <w:r w:rsidRPr="001B1305">
        <w:rPr>
          <w:b/>
        </w:rPr>
        <w:t>Деян. 17:26,27</w:t>
      </w:r>
      <w:r>
        <w:t>.</w:t>
      </w:r>
    </w:p>
    <w:p w14:paraId="0645526B" w14:textId="77777777" w:rsidR="00BD1834" w:rsidRDefault="00BD1834" w:rsidP="00700946">
      <w:pPr>
        <w:pStyle w:val="a4"/>
        <w:jc w:val="both"/>
      </w:pPr>
    </w:p>
    <w:p w14:paraId="2C779077" w14:textId="77777777" w:rsidR="00BD1834" w:rsidRPr="00DC373B" w:rsidRDefault="00BD1834" w:rsidP="00BA6F92">
      <w:pPr>
        <w:pStyle w:val="Heading2"/>
      </w:pPr>
      <w:bookmarkStart w:id="48" w:name="_Toc107663245"/>
      <w:r>
        <w:lastRenderedPageBreak/>
        <w:t>ЧЕТЫРЕ ЦАРЯ ПЕРСИИ</w:t>
      </w:r>
      <w:bookmarkEnd w:id="48"/>
    </w:p>
    <w:p w14:paraId="01EDFB8B" w14:textId="77777777" w:rsidR="00BD1834" w:rsidRDefault="00BD1834" w:rsidP="00700946">
      <w:pPr>
        <w:pStyle w:val="a4"/>
        <w:jc w:val="both"/>
      </w:pPr>
      <w:r>
        <w:t>ст. 2) Даниил узнаёт о том, что после Кира восстанут еще три персидских царя, а затем наступит очередь четвертого, который потратит свои богатства на войну с греческим царством.</w:t>
      </w:r>
    </w:p>
    <w:p w14:paraId="21D7B151" w14:textId="77777777" w:rsidR="00BD1834" w:rsidRDefault="00BD1834" w:rsidP="00700946">
      <w:pPr>
        <w:pStyle w:val="a5"/>
      </w:pPr>
      <w:r>
        <w:t xml:space="preserve">Из истории известно, что Кира сменил его сын Камбис, который затем царствовал с 530 по 522 гг. до н.э. Он умер от заражения, развившегося через полученную в бою рану, причем наследника у него не было. На смену ему пришел Гаумата, довольно загадочный персонаж, который заявлял о своем праве на престол, но который, скорее всего, был самозванцем. Он продержался всего год, по истечении которого был убит. Престол после него достался Дарию I Персидскому (не путать с Дарием Мидянином), имевшему своей женой дочь царя Кира. С этим Дарием мы встречаемся в </w:t>
      </w:r>
      <w:r w:rsidRPr="000D52DF">
        <w:rPr>
          <w:b/>
        </w:rPr>
        <w:t>Езд. 6:13,15</w:t>
      </w:r>
      <w:r>
        <w:t>. Он расширил пределы Персидской империи, включив в неё Афганистан, Пакистан и Скифию, но проиграл Марафонскую битву против греков в 490 г. до н.э. Умер Дарий I в 486 г. до н.э.</w:t>
      </w:r>
    </w:p>
    <w:p w14:paraId="6ABA39E5" w14:textId="77777777" w:rsidR="00BD1834" w:rsidRDefault="00BD1834" w:rsidP="00700946">
      <w:pPr>
        <w:pStyle w:val="a5"/>
      </w:pPr>
      <w:r>
        <w:t xml:space="preserve">Четвертым царем Персии был Ксеркс, известный в Библии под именем Артаксеркса. Именно он взял себе в жены Есфирь. Представление о размере его богатств можно составить из описания гигантского пира, длившегося на протяжении полугода, в </w:t>
      </w:r>
      <w:r w:rsidRPr="004636A5">
        <w:rPr>
          <w:b/>
        </w:rPr>
        <w:t>Есф. 1:1-3</w:t>
      </w:r>
      <w:r>
        <w:t xml:space="preserve">. Спустя три года, в 480 г. до н.э. он отправился во главе ста восьмидесяти тысячной армии на завоевание Греции, как и предсказывал о том ангел. Он перекрыл пролив Геллеспонт наводным мостом и провел по нему своё войско. Однако его продвижение к Афинам было остановлено у Фермопильского ущелья собравшейся против него греческой армией, насчитывавшей 7000 человек. Военачальник этой армии, которого звали Леонид, затем отступил назад к Афинам для защиты города, оставив отряд из трехсот человек в узком ущелье. К несчастью, нашелся предатель, который показал Ксерксу обходной путь через горы, воспользовавшись которым царь смог возобновить свой поход против Афин. Однако вскоре после этого греки смогли заманить персидский флот в Саронический залив Эгейского моря, где им удалось уничтожить 300 кораблей противника, потеряв при этом всего 40 собственных. В результате этого поражения, завоевательная кампания Ксеркса забуксовала </w:t>
      </w:r>
      <w:r>
        <w:lastRenderedPageBreak/>
        <w:t xml:space="preserve">и вскоре сошла на нет. Персидский царь возвратился назад к своей понтонной переправе, но обнаружил, что её разметала буря. На оставшихся суднах ему пришлось эвакуировать своё войско на восточное побережье. Неудачная военная экспедиция Ксеркса ознаменовала собой окончание периода персидского господства. Овен, обозначающий Персию в видении Даниила в </w:t>
      </w:r>
      <w:r w:rsidRPr="003E51E4">
        <w:rPr>
          <w:b/>
        </w:rPr>
        <w:t>Дан. 8:3,4</w:t>
      </w:r>
      <w:r>
        <w:t xml:space="preserve">, вскоре был повергнут наземь греческим козлом, о котором идет речь в </w:t>
      </w:r>
      <w:r w:rsidRPr="003E51E4">
        <w:rPr>
          <w:b/>
        </w:rPr>
        <w:t>Дан. 8:5-7</w:t>
      </w:r>
      <w:r>
        <w:t>.</w:t>
      </w:r>
    </w:p>
    <w:p w14:paraId="054BE7A4" w14:textId="77777777" w:rsidR="00BD1834" w:rsidRDefault="00BD1834" w:rsidP="00700946">
      <w:pPr>
        <w:pStyle w:val="a5"/>
      </w:pPr>
    </w:p>
    <w:p w14:paraId="4C02277D" w14:textId="77777777" w:rsidR="00BD1834" w:rsidRPr="00DC373B" w:rsidRDefault="00BD1834" w:rsidP="00BA6F92">
      <w:pPr>
        <w:pStyle w:val="Heading2"/>
      </w:pPr>
      <w:bookmarkStart w:id="49" w:name="_Toc107663246"/>
      <w:r>
        <w:t>АЛЕКСАНДР МАКЕДОНСКИЙ</w:t>
      </w:r>
      <w:bookmarkEnd w:id="49"/>
    </w:p>
    <w:p w14:paraId="09B1C6FF" w14:textId="74AD84FC" w:rsidR="00BD1834" w:rsidRDefault="0074507C" w:rsidP="00700946">
      <w:pPr>
        <w:pStyle w:val="a4"/>
        <w:jc w:val="both"/>
      </w:pPr>
      <w:r>
        <w:rPr>
          <w:noProof/>
        </w:rPr>
        <mc:AlternateContent>
          <mc:Choice Requires="wps">
            <w:drawing>
              <wp:anchor distT="0" distB="0" distL="114300" distR="114300" simplePos="0" relativeHeight="251677696" behindDoc="1" locked="0" layoutInCell="1" allowOverlap="1" wp14:anchorId="3FD3A5EB" wp14:editId="6CC016F0">
                <wp:simplePos x="0" y="0"/>
                <wp:positionH relativeFrom="column">
                  <wp:posOffset>1590675</wp:posOffset>
                </wp:positionH>
                <wp:positionV relativeFrom="paragraph">
                  <wp:posOffset>615315</wp:posOffset>
                </wp:positionV>
                <wp:extent cx="2390775" cy="1438275"/>
                <wp:effectExtent l="0" t="0" r="28575" b="28575"/>
                <wp:wrapTight wrapText="bothSides">
                  <wp:wrapPolygon edited="0">
                    <wp:start x="0" y="0"/>
                    <wp:lineTo x="0" y="21743"/>
                    <wp:lineTo x="21686" y="21743"/>
                    <wp:lineTo x="21686" y="0"/>
                    <wp:lineTo x="0" y="0"/>
                  </wp:wrapPolygon>
                </wp:wrapTight>
                <wp:docPr id="70" name="Text Box 70"/>
                <wp:cNvGraphicFramePr/>
                <a:graphic xmlns:a="http://schemas.openxmlformats.org/drawingml/2006/main">
                  <a:graphicData uri="http://schemas.microsoft.com/office/word/2010/wordprocessingShape">
                    <wps:wsp>
                      <wps:cNvSpPr txBox="1"/>
                      <wps:spPr>
                        <a:xfrm>
                          <a:off x="0" y="0"/>
                          <a:ext cx="2390775" cy="1438275"/>
                        </a:xfrm>
                        <a:prstGeom prst="rect">
                          <a:avLst/>
                        </a:prstGeom>
                        <a:solidFill>
                          <a:schemeClr val="lt1"/>
                        </a:solidFill>
                        <a:ln w="6350">
                          <a:solidFill>
                            <a:prstClr val="black"/>
                          </a:solidFill>
                        </a:ln>
                      </wps:spPr>
                      <wps:txbx>
                        <w:txbxContent>
                          <w:p w14:paraId="23CD5F26" w14:textId="0CFD8076" w:rsidR="0074507C" w:rsidRDefault="0074507C">
                            <w:r w:rsidRPr="0074507C">
                              <w:drawing>
                                <wp:inline distT="0" distB="0" distL="0" distR="0" wp14:anchorId="7435E051" wp14:editId="5E569548">
                                  <wp:extent cx="2201545" cy="1320165"/>
                                  <wp:effectExtent l="0" t="0" r="8255" b="0"/>
                                  <wp:docPr id="6146" name="Picture 2" descr="Alexander the Great mosa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Alexander the Great mosaic.jpg"/>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01545" cy="1320165"/>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D3A5EB" id="Text Box 70" o:spid="_x0000_s1040" type="#_x0000_t202" style="position:absolute;left:0;text-align:left;margin-left:125.25pt;margin-top:48.45pt;width:188.25pt;height:113.25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" fillcolor="white [3201]" strokeweight=".5pt">
                <v:textbox>
                  <w:txbxContent>
                    <w:p w14:paraId="23CD5F26" w14:textId="0CFD8076" w:rsidR="0074507C" w:rsidRDefault="0074507C">
                      <w:r w:rsidRPr="0074507C">
                        <w:drawing>
                          <wp:inline distT="0" distB="0" distL="0" distR="0" wp14:anchorId="7435E051" wp14:editId="5E569548">
                            <wp:extent cx="2201545" cy="1320165"/>
                            <wp:effectExtent l="0" t="0" r="8255" b="0"/>
                            <wp:docPr id="6146" name="Picture 2" descr="Alexander the Great mosa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Alexander the Great mosaic.jpg"/>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01545" cy="1320165"/>
                                    </a:xfrm>
                                    <a:prstGeom prst="rect">
                                      <a:avLst/>
                                    </a:prstGeom>
                                    <a:noFill/>
                                  </pic:spPr>
                                </pic:pic>
                              </a:graphicData>
                            </a:graphic>
                          </wp:inline>
                        </w:drawing>
                      </w:r>
                    </w:p>
                  </w:txbxContent>
                </v:textbox>
                <w10:wrap type="tight"/>
              </v:shape>
            </w:pict>
          </mc:Fallback>
        </mc:AlternateContent>
      </w:r>
      <w:r w:rsidR="00BD1834">
        <w:t xml:space="preserve">ст. 3) Внимание теперь переносится на могучего царя, который станет во главе огромной империи. Согласно истории, этим царем стал Александр Македонский. Его отец, царь Филипп, был убит одним из собственных телохранителей на свадьбе сестры Александра. Таким образом, царем вместо него стал двадцатилетний Александр. Вначале он упрочил свою власть в самой Македонии, а затем вместе с войском выступил в поход против Персии в 334 г. до н.э. Он разбил Дария III в Битве при Иссе, а потом переместился на юг к Тиру, который являлся богатым и процветающим торговым центром, и захватил его, соорудив каменную насыпь от берега и до острова, на котором он располагался. Камни для этой насыпи были взяты из разбитых стен первоначального города Тир, который в более ранние времена располагался на побережье и который осаждал еще царь Навуходоносор. Захват островного Тира Александром исполнил собой пророчество Иезекииля, сделанное им за 255 лет до этого события (см. </w:t>
      </w:r>
      <w:r w:rsidR="00BD1834" w:rsidRPr="009D1B1F">
        <w:rPr>
          <w:b/>
        </w:rPr>
        <w:t>Иез. 26:12-14</w:t>
      </w:r>
      <w:r w:rsidR="00BD1834">
        <w:t xml:space="preserve">). Александр убил 6000 человек, обратил в рабство еще 30000, сжег город дотла и, наконец, покинул его, унеся с собой огромную добычу. Следующей целью на его пути был Египет, который он взял без </w:t>
      </w:r>
      <w:r w:rsidR="00BD1834">
        <w:lastRenderedPageBreak/>
        <w:t xml:space="preserve">особого труда и на побережье которого основал город Александрия, назвав его собственным именем. </w:t>
      </w:r>
    </w:p>
    <w:p w14:paraId="042BDD49" w14:textId="77777777" w:rsidR="00BD1834" w:rsidRDefault="00BD1834" w:rsidP="00700946">
      <w:pPr>
        <w:pStyle w:val="a5"/>
      </w:pPr>
      <w:r>
        <w:t>После этого Македонский двинул своё войско против Персии и разгромил силы Дария III в Битве при Гавгамелах в 331 г. до н.э. Дарию пришлось спасаться бегством, однако он был убит одним из его же людей. Положив конец владычеству Персидской империи, Александр продолжил свой путь на восток в Афганистан, а затем еще дальше в Индию, где он вступил в сражение с войсками, на вооружении которых состояли боевые слоны – животные, дотоле невиданные греками. Вскоре, однако, его собственные воины отказались продолжать поход еще дальше, утверждая, что им необходимо вернуться к своим семьям по прошествии десяти лет непрекращающихся битв и сражений вдали от дома. Их предводитель, в итоге, вернулся в Вавилон, где приступил к планированию завоевательного похода на запад, однако вскоре его неожиданно сразила болезнь, от которой он и скончался. Преданные ему воины прошли, один за другим, через его шатер, скорбя и прощаясь со своим повелителем. Большой рог из видения Даниила сломился у самого своего основания.</w:t>
      </w:r>
    </w:p>
    <w:p w14:paraId="21D4F949" w14:textId="77777777" w:rsidR="00BD1834" w:rsidRDefault="00BD1834" w:rsidP="00700946">
      <w:pPr>
        <w:pStyle w:val="a4"/>
        <w:jc w:val="both"/>
      </w:pPr>
      <w:r>
        <w:t>ст. 4) По прошествии небольшого количества времени, согласно пояснению ангела, царство могучего царя будет разделено по четырем ветрам поднебесной, однако оно не достанется его потомству и не будет столь же сильным, каким было во дни его собственного правления. Именно так всё и случилось. Александр Македонский скончался, не оставив после себя законного наследника. Четыре генерала его войска поделили между собой всю Греческую империю. Кассандр взял себе Македонию, родину Александра. Лисимаху досталась Фракия, располагавшаяся на восток от неё. Селевк прибрал к своим рукам всю Местопотамию и Персию, а Птолемей Сотер удовольствовался Египтом. Сим исполнилось видение Даниила, в котором на смену большому рогу восстали четыре меньшие рога (</w:t>
      </w:r>
      <w:r w:rsidRPr="00A12ECD">
        <w:rPr>
          <w:b/>
        </w:rPr>
        <w:t>Дан. 8:8</w:t>
      </w:r>
      <w:r>
        <w:t>).</w:t>
      </w:r>
    </w:p>
    <w:p w14:paraId="026C2F1A" w14:textId="77777777" w:rsidR="00BD1834" w:rsidRDefault="00BD1834" w:rsidP="00BA6F92">
      <w:pPr>
        <w:pStyle w:val="Heading2"/>
      </w:pPr>
    </w:p>
    <w:p w14:paraId="0B57BA29" w14:textId="77777777" w:rsidR="00BD1834" w:rsidRPr="00F472F2" w:rsidRDefault="00BD1834" w:rsidP="00BA6F92">
      <w:pPr>
        <w:pStyle w:val="Heading2"/>
      </w:pPr>
      <w:bookmarkStart w:id="50" w:name="_Toc107663247"/>
      <w:r w:rsidRPr="00F472F2">
        <w:t>ЦАРЬ СЕВЕРНЫЙ И ЦАРЬ ЮЖНЫЙ</w:t>
      </w:r>
      <w:bookmarkEnd w:id="50"/>
    </w:p>
    <w:p w14:paraId="3F8D75D6" w14:textId="77777777" w:rsidR="00BD1834" w:rsidRDefault="00BD1834" w:rsidP="00700946">
      <w:pPr>
        <w:pStyle w:val="a4"/>
        <w:jc w:val="both"/>
      </w:pPr>
      <w:r>
        <w:t xml:space="preserve">ст. 5) Политическое влияние Кассандра и Лисимаха с течением времени сильно уменьшилось, так что в роли крупных игроков </w:t>
      </w:r>
      <w:r>
        <w:lastRenderedPageBreak/>
        <w:t>остались Селевк и Птолемей. Династия Селевкидов теперь превратилась в «царя северного», прочно обосновавшегося в Сирии, в то время как Птолемеи стали «царем южным», укоренившимся в Египте. Оставшаяся часть одиннадцатой главы Книги Даниила, вплоть до мельчайших подробностей, описывает борьбу между этими двумя соперниками, которую они вели на протяжении веков.</w:t>
      </w:r>
    </w:p>
    <w:p w14:paraId="30EE7364" w14:textId="77777777" w:rsidR="00BD1834" w:rsidRDefault="00BD1834" w:rsidP="00700946">
      <w:pPr>
        <w:pStyle w:val="a4"/>
        <w:jc w:val="both"/>
      </w:pPr>
      <w:r>
        <w:t xml:space="preserve">ст. 6) Эти два царства даже пытались заключить союз. Дочь Птолемея Береника I отправилась в Сирию, где вышла замуж за сына Антиоха, который известен в истории как Антиох II. Однако Лаодикия, первая жена Антиоха Второго, организовала убийство обоих. Умер и отец Береники Птолемей Первый. </w:t>
      </w:r>
    </w:p>
    <w:p w14:paraId="46CD9A05" w14:textId="77777777" w:rsidR="00BD1834" w:rsidRDefault="00BD1834" w:rsidP="00700946">
      <w:pPr>
        <w:pStyle w:val="a4"/>
        <w:jc w:val="both"/>
      </w:pPr>
      <w:r>
        <w:t xml:space="preserve">ст. 7) В итоге, царем стал брат Береники Птолемей </w:t>
      </w:r>
      <w:r w:rsidRPr="00792B33">
        <w:t>III</w:t>
      </w:r>
      <w:r>
        <w:t>. Он напал на Селевка II,</w:t>
      </w:r>
      <w:r w:rsidRPr="00792B33">
        <w:t xml:space="preserve"> кот</w:t>
      </w:r>
      <w:r>
        <w:t xml:space="preserve">орый сменил Антиоха Второго. «Укрепление», упоминаемое в этом стихе, может быть городом Антиоха – Антиохией, – в котором в апостольские времена обосновался Павел. </w:t>
      </w:r>
    </w:p>
    <w:p w14:paraId="589A91B9" w14:textId="77777777" w:rsidR="00BD1834" w:rsidRDefault="00BD1834" w:rsidP="00700946">
      <w:pPr>
        <w:pStyle w:val="a4"/>
        <w:jc w:val="both"/>
      </w:pPr>
      <w:r>
        <w:t>ст. 8) Победа, достигнутая Птолемеем, привела к установлению мира на несколько лет.</w:t>
      </w:r>
    </w:p>
    <w:p w14:paraId="3CD5533A" w14:textId="77777777" w:rsidR="00BD1834" w:rsidRDefault="00BD1834" w:rsidP="00700946">
      <w:pPr>
        <w:pStyle w:val="a4"/>
        <w:jc w:val="both"/>
      </w:pPr>
      <w:r>
        <w:t>ст. 9) Северный царь пытался напасть на Птолемея Третьего, но успеха не имел и вынужден был возвратиться восвояси с пустыми руками.</w:t>
      </w:r>
    </w:p>
    <w:p w14:paraId="5EE6BCEC" w14:textId="77777777" w:rsidR="00BD1834" w:rsidRDefault="00BD1834" w:rsidP="00700946">
      <w:pPr>
        <w:pStyle w:val="a4"/>
        <w:jc w:val="both"/>
      </w:pPr>
      <w:r>
        <w:t>ст. 10) Тем не менее, Антиох III, являвшийся вторым сыном Селевка II, стал царем после того, как был убит его брат Керавн. Он предпринял военный поход против Птолемея IV, царствовавшего с 221 по 203 гг. н.э.</w:t>
      </w:r>
    </w:p>
    <w:p w14:paraId="54EA964E" w14:textId="77777777" w:rsidR="00BD1834" w:rsidRDefault="00BD1834" w:rsidP="00700946">
      <w:pPr>
        <w:pStyle w:val="a4"/>
        <w:jc w:val="both"/>
      </w:pPr>
      <w:r>
        <w:t>ст. 11) Они напали на крепость Птолемея в Рафии, что близ Газы, но Птолемей победил их.</w:t>
      </w:r>
    </w:p>
    <w:p w14:paraId="46950FBE" w14:textId="77777777" w:rsidR="00BD1834" w:rsidRDefault="00BD1834" w:rsidP="00700946">
      <w:pPr>
        <w:pStyle w:val="a4"/>
        <w:jc w:val="both"/>
      </w:pPr>
      <w:r>
        <w:t>ст. 12) Греческий историк Полибий свидетельствует, что в ходе Битвы при Рафии пали 10000 пеших воинов и 300 всадников Селевка.</w:t>
      </w:r>
    </w:p>
    <w:p w14:paraId="5F89CAF5" w14:textId="77777777" w:rsidR="00BD1834" w:rsidRDefault="00BD1834" w:rsidP="00700946">
      <w:pPr>
        <w:pStyle w:val="a4"/>
        <w:jc w:val="both"/>
      </w:pPr>
      <w:r>
        <w:t>ст. 13) Это поражение, однако, не остановило Антиоха Третьего, но он собрал еще больше сил и предпринял новое нападение на Египет.</w:t>
      </w:r>
    </w:p>
    <w:p w14:paraId="443BF82A" w14:textId="77777777" w:rsidR="00BD1834" w:rsidRDefault="00BD1834" w:rsidP="00700946">
      <w:pPr>
        <w:pStyle w:val="a4"/>
        <w:jc w:val="both"/>
      </w:pPr>
      <w:r>
        <w:lastRenderedPageBreak/>
        <w:t>ст. 14) В этом столкновении приняли участие и некоторые соотечественники самого Даниила.</w:t>
      </w:r>
    </w:p>
    <w:p w14:paraId="4BAC30F5" w14:textId="77777777" w:rsidR="00BD1834" w:rsidRDefault="00BD1834" w:rsidP="00700946">
      <w:pPr>
        <w:pStyle w:val="a4"/>
        <w:jc w:val="both"/>
      </w:pPr>
      <w:r>
        <w:t>ст. 15) Укрепленным городом, которым надлежало овладеть Антиоху III, по всей вероятности был Сидон.</w:t>
      </w:r>
    </w:p>
    <w:p w14:paraId="27DF0EB5" w14:textId="77777777" w:rsidR="00BD1834" w:rsidRDefault="00BD1834" w:rsidP="00700946">
      <w:pPr>
        <w:pStyle w:val="a4"/>
        <w:jc w:val="both"/>
      </w:pPr>
      <w:r>
        <w:t>ст. 16) Антиох III, известный также как Антиох Великий по причине удавшегося ему расширения Селевкидского царства путем завоевательных походов, теперь вторгся в Палестину и овладел «славной землей».</w:t>
      </w:r>
    </w:p>
    <w:p w14:paraId="3343F837" w14:textId="77777777" w:rsidR="00BD1834" w:rsidRDefault="00BD1834" w:rsidP="00700946">
      <w:pPr>
        <w:pStyle w:val="a4"/>
        <w:jc w:val="both"/>
      </w:pPr>
      <w:r>
        <w:t>ст. 17) Ради заключения последующего мира между двумя этими царствами, Антиох Третий выдал свою дочь Клеопатру I (не путать со знаменитой египетской царицей Клеопатрой из известного исторического фильма) замуж за Птолемея V.</w:t>
      </w:r>
    </w:p>
    <w:p w14:paraId="5196343D" w14:textId="77777777" w:rsidR="00BD1834" w:rsidRDefault="00BD1834" w:rsidP="00700946">
      <w:pPr>
        <w:pStyle w:val="a4"/>
        <w:jc w:val="both"/>
      </w:pPr>
      <w:r>
        <w:t xml:space="preserve">ст. 18) Чрезвычайно возгордившись от своих достижений, Антиох </w:t>
      </w:r>
      <w:r>
        <w:rPr>
          <w:lang w:val="en-US"/>
        </w:rPr>
        <w:t>III</w:t>
      </w:r>
      <w:r w:rsidRPr="00E1629F">
        <w:t xml:space="preserve"> </w:t>
      </w:r>
      <w:r>
        <w:t>Великий двинул свои войска на северо-запад и захватил основную часть территории современной Турции. Однако вскоре он столкнулся со всё возраставшей мощью Рима, и в Битве при Магнезии, разразившейся в 190-м г. до н.э., потерпел поражение от Луция Корнелия Сципиона Азиатского и был принужден к выплате огромной контрибуции.</w:t>
      </w:r>
    </w:p>
    <w:p w14:paraId="0A5EF556" w14:textId="77777777" w:rsidR="00BD1834" w:rsidRDefault="00BD1834" w:rsidP="00700946">
      <w:pPr>
        <w:pStyle w:val="a4"/>
        <w:jc w:val="both"/>
      </w:pPr>
      <w:r>
        <w:t>ст. 19) По прошествии трех лет, Антиох Великий скончался.</w:t>
      </w:r>
    </w:p>
    <w:p w14:paraId="77F68A4D" w14:textId="77777777" w:rsidR="00BD1834" w:rsidRDefault="00BD1834" w:rsidP="00700946">
      <w:pPr>
        <w:pStyle w:val="a4"/>
        <w:jc w:val="both"/>
      </w:pPr>
      <w:r>
        <w:t xml:space="preserve">ст. 20) В 187 г. царем Северного царства стал Селевк Четвертый, сын Антиоха </w:t>
      </w:r>
      <w:r>
        <w:rPr>
          <w:lang w:val="en-US"/>
        </w:rPr>
        <w:t>III</w:t>
      </w:r>
      <w:r w:rsidRPr="00E1629F">
        <w:t xml:space="preserve"> </w:t>
      </w:r>
      <w:r>
        <w:t>Великого. У него был министр финансов, которого звали Гелиодор и о котором известно, что он был отправлен в Иерусалим для сбора подати из казны храма. Позднее Гелиодор возглавил заговор против своего господина, что и стало причиной смерти последнего. Селевк IV, таким образом, пал отнюдь не в битве.</w:t>
      </w:r>
    </w:p>
    <w:p w14:paraId="4824B6AA" w14:textId="77777777" w:rsidR="00BD1834" w:rsidRDefault="00BD1834" w:rsidP="00700946">
      <w:pPr>
        <w:pStyle w:val="a4"/>
        <w:jc w:val="both"/>
      </w:pPr>
      <w:r>
        <w:t xml:space="preserve">ст. 21) Законный наследник Селевка Четвертого удерживался в качестве заложника в Риме, поэтому другой его сын, Антиох IV, быстро завладел троном. </w:t>
      </w:r>
    </w:p>
    <w:p w14:paraId="438079FD" w14:textId="77777777" w:rsidR="00BD1834" w:rsidRDefault="00BD1834" w:rsidP="00700946">
      <w:pPr>
        <w:pStyle w:val="a4"/>
        <w:jc w:val="both"/>
      </w:pPr>
      <w:r>
        <w:t>ст. 22) В 170-м г. до н.э. Антиох Четвертый вторгся в Египет и подчинил себе династию Птолемеев. Под «вождем завета» здесь может подразумеваться иерусалимский Первосвященник Иасон, утративший благосклонность этого селевкидского царя.</w:t>
      </w:r>
    </w:p>
    <w:p w14:paraId="32D4BDC5" w14:textId="77777777" w:rsidR="00BD1834" w:rsidRDefault="00BD1834" w:rsidP="00700946">
      <w:pPr>
        <w:pStyle w:val="a4"/>
        <w:jc w:val="both"/>
      </w:pPr>
      <w:r>
        <w:lastRenderedPageBreak/>
        <w:t>ст. 23) По всей вероятности, этот стих описывает то, как Антиох IV обманным путем захватил престол царства.</w:t>
      </w:r>
    </w:p>
    <w:p w14:paraId="268106C2" w14:textId="77777777" w:rsidR="00BD1834" w:rsidRDefault="00BD1834" w:rsidP="00700946">
      <w:pPr>
        <w:pStyle w:val="a4"/>
        <w:jc w:val="both"/>
      </w:pPr>
      <w:r>
        <w:t>ст. 24-26) История свидетельствует о том, что после победы над Птолемеем Шестым, Антиох Четвертый захватил у египтян огромное богатство.</w:t>
      </w:r>
    </w:p>
    <w:p w14:paraId="3EED124C" w14:textId="77777777" w:rsidR="00BD1834" w:rsidRDefault="00BD1834" w:rsidP="00700946">
      <w:pPr>
        <w:pStyle w:val="a4"/>
        <w:jc w:val="both"/>
      </w:pPr>
      <w:r>
        <w:t>ст. 27) Брат Птолемея провозгласил себя соперничающим царем в Александрии, однако позднее оба брата примирились и составили союз против Антиоха.</w:t>
      </w:r>
    </w:p>
    <w:p w14:paraId="27E3D4F0" w14:textId="77777777" w:rsidR="00BD1834" w:rsidRDefault="00BD1834" w:rsidP="00700946">
      <w:pPr>
        <w:pStyle w:val="a4"/>
        <w:jc w:val="both"/>
      </w:pPr>
      <w:r>
        <w:t>ст. 28) Антиох Четвертый возвратился в Антиохию с огромными трофеями. По пути на север в 169 г. до н.э. он напал на Иерусалим и ограбил этот город, являющийся сердцем святого завета.</w:t>
      </w:r>
    </w:p>
    <w:p w14:paraId="6A6CC12B" w14:textId="77777777" w:rsidR="00BD1834" w:rsidRDefault="00BD1834" w:rsidP="00700946">
      <w:pPr>
        <w:pStyle w:val="a4"/>
        <w:jc w:val="both"/>
      </w:pPr>
      <w:r>
        <w:t>ст. 29) После этих событий, Антиох Четвертый замыслил повторное нападение на Египет с целью захвата Александрии, однако в процессе осуществления своих замыслов он неожиданно столкнулся с серьезным препятствием: египтяне обратились к Риму за помощью в борьбе против него.</w:t>
      </w:r>
    </w:p>
    <w:p w14:paraId="693B817C" w14:textId="77777777" w:rsidR="00BD1834" w:rsidRDefault="00BD1834" w:rsidP="00700946">
      <w:pPr>
        <w:pStyle w:val="a4"/>
        <w:jc w:val="both"/>
      </w:pPr>
      <w:r>
        <w:t>ст. 30) Киттим – это Кипр. Гай Попиллий Ленат был послан сенатом Рима с целью остановить продвижение Антиоха в Александрию. Он знаменит тем, что, встретившись с Антиохом IV, прочертил тростью линию вокруг него и потребовал, чтобы тот дал обязательство отозвать свои войска из Египта и с Кипра, прежде чем покинет очерченный круг. В противном случае, на него обрушится гнев Рима. Антиох сдался перед лицом такой угрозы и отступил на север, в то время как Попиллий отправился на Кипр, чтобы изгнать оттуда военный гарнизон</w:t>
      </w:r>
      <w:r w:rsidRPr="002B5D52">
        <w:t xml:space="preserve"> </w:t>
      </w:r>
      <w:r>
        <w:t xml:space="preserve">селевкидов. Интересное в этом контексте упоминание о киттимских кораблях содержится в последнем пророчестве Валаама в </w:t>
      </w:r>
      <w:r w:rsidRPr="002B5D52">
        <w:rPr>
          <w:b/>
        </w:rPr>
        <w:t>Чис. 24:24</w:t>
      </w:r>
      <w:r>
        <w:t>.</w:t>
      </w:r>
    </w:p>
    <w:p w14:paraId="2AE35D59" w14:textId="77777777" w:rsidR="00BD1834" w:rsidRDefault="00BD1834" w:rsidP="00700946">
      <w:pPr>
        <w:pStyle w:val="a4"/>
        <w:jc w:val="both"/>
      </w:pPr>
      <w:r>
        <w:t xml:space="preserve">ст. 31) Антиох Четвертый владел Палестиной, входившей в состав его доминиона. Бывшие до него цари Селевкидской династии дозволяли покоренным народам придерживаться своих собственных религиозных убеждений и практик, однако Антиоху IV вздумалось навязать им греческую систему верований, в основе которой лежал политеизм, то есть вера во множество богов, а не в одного. Пока Антиох был занят египетскими делами, разжалованный им первосвященник Иасон предпринял успешное нападение на Иерусалим и вернул себе утраченное служение. </w:t>
      </w:r>
      <w:r>
        <w:lastRenderedPageBreak/>
        <w:t>Возвратившись из египетского похода, Антиох в ярости уничтожил тысячи иудейских традиционалистов и издал указ о запрете их религии. Кроме того, он объявил обрезание вне закона, а в Иерусалимском храме воздвиг статую Зевса.</w:t>
      </w:r>
    </w:p>
    <w:p w14:paraId="6F80D700" w14:textId="77777777" w:rsidR="00BD1834" w:rsidRDefault="00BD1834" w:rsidP="00700946">
      <w:pPr>
        <w:pStyle w:val="a4"/>
        <w:jc w:val="both"/>
      </w:pPr>
      <w:r>
        <w:t>ст. 32-34) Навязанные Антиохом «реформы» разделили иудеев на два лагеря: одни поддержали его более либеральный подход к религии, в то время как другие, возглавляемые домом Маккавеев, стремились возродить Закон Моисеев и связанные с ним традиции. Вполне можно представить себе, как этот смутный период должен был подвергнуть испытанию веру наших предшественников, некоторые из которых приветствовали «новый» и «прогрессивный» подход Антиоха со всем его многобожием, тогда как прочие оставались приверженными традиционным убеждениям. Происходящие от этого борьба и разделение точно описаны в данных стихах.</w:t>
      </w:r>
    </w:p>
    <w:p w14:paraId="3CC519A1" w14:textId="77777777" w:rsidR="00BD1834" w:rsidRDefault="00BD1834" w:rsidP="00700946">
      <w:pPr>
        <w:pStyle w:val="a4"/>
        <w:jc w:val="both"/>
      </w:pPr>
      <w:r>
        <w:t>ст. 35) Гонения ведут к выделению группы истинных верующих из числа всех остальных подобно тому, как золото очищается огнем от содержащихся в нем примесей (</w:t>
      </w:r>
      <w:r w:rsidRPr="000A3593">
        <w:rPr>
          <w:b/>
        </w:rPr>
        <w:t>1Пет. 1:7</w:t>
      </w:r>
      <w:r>
        <w:t>).</w:t>
      </w:r>
    </w:p>
    <w:p w14:paraId="70750E6D" w14:textId="77777777" w:rsidR="00BD1834" w:rsidRDefault="00BD1834" w:rsidP="00700946">
      <w:pPr>
        <w:pStyle w:val="a4"/>
        <w:jc w:val="both"/>
      </w:pPr>
    </w:p>
    <w:p w14:paraId="55B75CBD" w14:textId="77777777" w:rsidR="00BD1834" w:rsidRPr="00DC373B" w:rsidRDefault="00BD1834" w:rsidP="00BA6F92">
      <w:pPr>
        <w:pStyle w:val="Heading2"/>
      </w:pPr>
      <w:bookmarkStart w:id="51" w:name="_Toc107663248"/>
      <w:r>
        <w:t>МАККАВЕИ</w:t>
      </w:r>
      <w:bookmarkEnd w:id="51"/>
    </w:p>
    <w:p w14:paraId="766DA349" w14:textId="77777777" w:rsidR="00BD1834" w:rsidRDefault="00BD1834" w:rsidP="00700946">
      <w:pPr>
        <w:pStyle w:val="a5"/>
      </w:pPr>
      <w:r>
        <w:t xml:space="preserve">Этот период иудейской истории описан в Первой и Второй Книгах Маккавеев, которые относятся к числу апокрифических книг по той причине, что не считаются боговдохновенными писаниями. Маккавеи возглавили мятеж против власти Антиоха IV в 166 г. до н.э. и, добившись успеха, возвратили контроль над Иерусалимом в руки иудейской нации, очистили храм и восстановили действие Закона Моисеева. Эта победа ежегодно отмечается евреями по всему миру в виде праздника под названием Ханука. Именно он упоминается в </w:t>
      </w:r>
      <w:r w:rsidRPr="002615C1">
        <w:rPr>
          <w:b/>
        </w:rPr>
        <w:t>Иоан. 10:22</w:t>
      </w:r>
      <w:r>
        <w:t xml:space="preserve">. В наши дни они зажигают в окнах своих домов восемь свечей в ознаменование апокрифической истории о том, как после очищения храма их предки обнаружили столько елея, сколько хватало на горение светильника меноры в течение суток. Однако когда прошли первые сутки и они заглянули в тот же сосуд, то увидели, что в нем опять находится количество елея, достаточного еще на день. Это чудесное возобновление масла для лампад возымело место и на третий </w:t>
      </w:r>
      <w:r>
        <w:lastRenderedPageBreak/>
        <w:t>день, и на последующие дни вплоть до дня восьмого, к наступлению которого стало возможно организовать уже новый запас освященного елея.</w:t>
      </w:r>
    </w:p>
    <w:p w14:paraId="671E258C" w14:textId="77777777" w:rsidR="00BD1834" w:rsidRDefault="00BD1834" w:rsidP="00700946">
      <w:pPr>
        <w:pStyle w:val="a4"/>
        <w:jc w:val="both"/>
      </w:pPr>
    </w:p>
    <w:p w14:paraId="0A9359C8" w14:textId="77777777" w:rsidR="00BD1834" w:rsidRPr="00DC373B" w:rsidRDefault="00BD1834" w:rsidP="00BA6F92">
      <w:pPr>
        <w:pStyle w:val="Heading2"/>
      </w:pPr>
      <w:bookmarkStart w:id="52" w:name="_Toc107663249"/>
      <w:r>
        <w:t>«ЦАРЬ ТОТ»</w:t>
      </w:r>
      <w:bookmarkEnd w:id="52"/>
    </w:p>
    <w:p w14:paraId="51E8130A" w14:textId="77777777" w:rsidR="00BD1834" w:rsidRDefault="00BD1834" w:rsidP="00700946">
      <w:pPr>
        <w:pStyle w:val="a5"/>
      </w:pPr>
      <w:r>
        <w:t xml:space="preserve">История царей северных и южных на этом этапе завершается, поскольку эпоха доминирования Греции уступает место Римской империи. К такому изменению следовало быть готовым еще с </w:t>
      </w:r>
      <w:r w:rsidRPr="00BB75AA">
        <w:rPr>
          <w:b/>
        </w:rPr>
        <w:t>Дан. 8:23</w:t>
      </w:r>
      <w:r>
        <w:t xml:space="preserve">, где сказано, что </w:t>
      </w:r>
      <w:r w:rsidRPr="00BB75AA">
        <w:rPr>
          <w:i/>
        </w:rPr>
        <w:t>«под конец царства их»</w:t>
      </w:r>
      <w:r>
        <w:t xml:space="preserve">, то есть царства четырех меньших рогов, пришедших на смену единому большому рогу Александра после его смерти, </w:t>
      </w:r>
      <w:r w:rsidRPr="00BB75AA">
        <w:rPr>
          <w:i/>
        </w:rPr>
        <w:t>«восстанет царь наглый»</w:t>
      </w:r>
      <w:r>
        <w:t xml:space="preserve">. Об этом царе говорится, что он </w:t>
      </w:r>
      <w:r w:rsidRPr="00BB75AA">
        <w:rPr>
          <w:i/>
        </w:rPr>
        <w:t>«будет производить удивительные опустошения и успевать и действовать и губить сильных и народ святых»</w:t>
      </w:r>
      <w:r>
        <w:t xml:space="preserve">. Он даже вступит в сражение с Князем князей, но погибнет, причем не от руки человеческой. Данное свидетельство указывает на такое пребывание вышеуказанного царя в истории, при котором он просуществует вплоть до второго пришествия Христа, который и есть Князь князей. К этому предсказанию следует добавить также и Четвертого зверя из </w:t>
      </w:r>
      <w:r w:rsidRPr="0074429E">
        <w:rPr>
          <w:b/>
        </w:rPr>
        <w:t>Дан. 7:7</w:t>
      </w:r>
      <w:r>
        <w:t xml:space="preserve">, который приходит на смену четырехглавому барсу, представляющему собой Грецию. На последней стадии своего формирования он получает такой рог, который </w:t>
      </w:r>
      <w:r w:rsidRPr="005D4A05">
        <w:rPr>
          <w:i/>
        </w:rPr>
        <w:t>«говорил высокомерно»</w:t>
      </w:r>
      <w:r>
        <w:t xml:space="preserve"> (</w:t>
      </w:r>
      <w:r w:rsidRPr="005D4A05">
        <w:rPr>
          <w:b/>
        </w:rPr>
        <w:t>Дан. 7:8</w:t>
      </w:r>
      <w:r>
        <w:t xml:space="preserve">), произнося свои слова </w:t>
      </w:r>
      <w:r w:rsidRPr="005D4A05">
        <w:rPr>
          <w:i/>
        </w:rPr>
        <w:t>«против Всевышнего»</w:t>
      </w:r>
      <w:r>
        <w:t xml:space="preserve"> (</w:t>
      </w:r>
      <w:r w:rsidRPr="005D4A05">
        <w:rPr>
          <w:b/>
        </w:rPr>
        <w:t>Дан. 7:25</w:t>
      </w:r>
      <w:r>
        <w:t>). Кроме того, он преследовал святых Всевышнего на протяжении трех с половиной «времен». Однако по наступлении Судного дня его ожидала погибель (</w:t>
      </w:r>
      <w:r w:rsidRPr="0069792B">
        <w:rPr>
          <w:b/>
        </w:rPr>
        <w:t>Дан. 7:26</w:t>
      </w:r>
      <w:r>
        <w:t>).</w:t>
      </w:r>
    </w:p>
    <w:p w14:paraId="4F2F481D" w14:textId="77777777" w:rsidR="00BD1834" w:rsidRDefault="00BD1834" w:rsidP="00700946">
      <w:pPr>
        <w:pStyle w:val="a5"/>
      </w:pPr>
      <w:r>
        <w:t xml:space="preserve">При изучении седьмой и восьмой глав можно было видеть, что Римская империя, пришедшая на смену владычеству Греции, должна была начать свой путь с военных завоеваний, как следует из </w:t>
      </w:r>
      <w:r w:rsidRPr="002656A5">
        <w:rPr>
          <w:b/>
        </w:rPr>
        <w:t>Дан. 7:23</w:t>
      </w:r>
      <w:r>
        <w:t xml:space="preserve">, и покорить весь мир вплоть до пределов Великобритании. Однако в последующие века она начнет ослабевать, вначале на западе, а затем и на востоке, в Константинополе. В итоге, на её месте возникнет новый Рим, который будет направляться рукою Папства, притязающего на власть над душами многих народов и преследующего тех христиан, которые основываются на учении Библии. Именно об </w:t>
      </w:r>
      <w:r>
        <w:lastRenderedPageBreak/>
        <w:t>этом римском царе рассказывается в заключительной части одиннадцатой главы Книги Даниила. Этот исторический период подведет нас вплотную ко Времени Конца.</w:t>
      </w:r>
    </w:p>
    <w:p w14:paraId="63EE6670" w14:textId="77777777" w:rsidR="00BD1834" w:rsidRDefault="00BD1834" w:rsidP="00700946">
      <w:pPr>
        <w:pStyle w:val="a4"/>
        <w:jc w:val="both"/>
      </w:pPr>
      <w:r>
        <w:t>ст. 36) Этот римский царь весьма самонадеян. Он устранил все прочие божества, сделанные человеческими руками, и даже стал претендовать на место Самого Бога. И ему будет сопутствовать успех вплоть до «времени гнева» (</w:t>
      </w:r>
      <w:r w:rsidRPr="006F3BAA">
        <w:t>NET</w:t>
      </w:r>
      <w:r>
        <w:t>), который прольется на него в Судный день.</w:t>
      </w:r>
    </w:p>
    <w:p w14:paraId="4BDCB1BA" w14:textId="77777777" w:rsidR="00BD1834" w:rsidRDefault="00BD1834" w:rsidP="00700946">
      <w:pPr>
        <w:pStyle w:val="a4"/>
        <w:jc w:val="both"/>
      </w:pPr>
      <w:r>
        <w:t>ст. 37) Сей новоиспеченный царь перестанет внимать Богу своих отцов. Благоверное поклонение, свойственное церкви первого века, будет отметено прочь. Он также отвергнет желание женщин, что, возможно, является указанием на целибат, которого придерживаются римские священники. И он запретит все другие ветви Христианства, возвеличивая одного лишь себя над всеми остальными.</w:t>
      </w:r>
    </w:p>
    <w:p w14:paraId="6C9AFAA5" w14:textId="77777777" w:rsidR="00BD1834" w:rsidRDefault="00BD1834" w:rsidP="00700946">
      <w:pPr>
        <w:pStyle w:val="a5"/>
      </w:pPr>
      <w:r>
        <w:t>Верховенство Папства на Западе продолжалось целые века. Оно началось с того момента, когда римский император Фокей утвердил папу Бонифация III, епископа римского, в качестве «главы всех церквей» 19 февраля 607 года. С того дня началась власть Папства над могучими царями и князьями.</w:t>
      </w:r>
    </w:p>
    <w:p w14:paraId="108E7020" w14:textId="77777777" w:rsidR="00BD1834" w:rsidRDefault="00BD1834" w:rsidP="00700946">
      <w:pPr>
        <w:pStyle w:val="a5"/>
      </w:pPr>
      <w:r>
        <w:t xml:space="preserve">Весьма интересно сравнить это описание с предсказанием апостола Павла в </w:t>
      </w:r>
      <w:r w:rsidRPr="00147802">
        <w:rPr>
          <w:b/>
        </w:rPr>
        <w:t>2Фес. 2:2-4</w:t>
      </w:r>
      <w:r>
        <w:rPr>
          <w:b/>
        </w:rPr>
        <w:t xml:space="preserve"> </w:t>
      </w:r>
      <w:r>
        <w:t>об «отступлении», которое возымеет место в христианской церкви. Язык здесь настолько схож, что становится ясно: Павел основывается в своем предсказании на этом отрывке из Книги Даниила! Он делает все те же ключевые утверждения. Самозванец примется утверждать, что он представляет Бога на земле, заменив тем самым все иные формы религиозного поклонения. Однако он будет уничтожен при Втором пришествии Иисуса (</w:t>
      </w:r>
      <w:r w:rsidRPr="00D70764">
        <w:rPr>
          <w:b/>
        </w:rPr>
        <w:t>2Фес. 2:8</w:t>
      </w:r>
      <w:r>
        <w:t>). Захват им всей церкви начнется с обмана и имитации чудес (</w:t>
      </w:r>
      <w:r w:rsidRPr="00D70764">
        <w:rPr>
          <w:b/>
        </w:rPr>
        <w:t>2Фес. 2:9,10</w:t>
      </w:r>
      <w:r>
        <w:t>), которыми он охмурит всех тех, кто не возлюбил Истину по-настоящему. И семена его грядущего восстания уже насаживались во дни написания Павлом этих строк (</w:t>
      </w:r>
      <w:r w:rsidRPr="00D70764">
        <w:rPr>
          <w:b/>
        </w:rPr>
        <w:t>2Фес. 2:7</w:t>
      </w:r>
      <w:r>
        <w:t>).</w:t>
      </w:r>
    </w:p>
    <w:p w14:paraId="4370298E" w14:textId="77777777" w:rsidR="00BD1834" w:rsidRDefault="00BD1834" w:rsidP="00700946">
      <w:pPr>
        <w:pStyle w:val="a4"/>
        <w:jc w:val="both"/>
      </w:pPr>
      <w:r>
        <w:t xml:space="preserve">ст. 38) Передача угасающей власти Римской империи новому главе, по-прежнему располагающемуся в её столичном городе Риме, подчеркивается в этом стихе. Новый царь будет иметь </w:t>
      </w:r>
      <w:r>
        <w:lastRenderedPageBreak/>
        <w:t>множество крепостей, то есть, возведенные им церкви заполнят весь Западный мир. Помимо этого, Папство завладеет несметными богатствами.</w:t>
      </w:r>
    </w:p>
    <w:p w14:paraId="40F713B0" w14:textId="77777777" w:rsidR="00BD1834" w:rsidRDefault="00BD1834" w:rsidP="00700946">
      <w:pPr>
        <w:pStyle w:val="a4"/>
        <w:jc w:val="both"/>
      </w:pPr>
      <w:r>
        <w:t xml:space="preserve">ст. 39) Новый Рим будет обладать достаточной властью, чтобы вознаграждать своих покровителей. Он сможет назначать правителей </w:t>
      </w:r>
      <w:r w:rsidRPr="002863C0">
        <w:rPr>
          <w:i/>
        </w:rPr>
        <w:t>«над многими»</w:t>
      </w:r>
      <w:r>
        <w:t xml:space="preserve"> и </w:t>
      </w:r>
      <w:r w:rsidRPr="002863C0">
        <w:rPr>
          <w:i/>
        </w:rPr>
        <w:t>«раздавать землю за мзду»</w:t>
      </w:r>
      <w:r>
        <w:t xml:space="preserve"> (</w:t>
      </w:r>
      <w:r>
        <w:rPr>
          <w:lang w:val="en-US"/>
        </w:rPr>
        <w:t>NET</w:t>
      </w:r>
      <w:r>
        <w:t xml:space="preserve">). </w:t>
      </w:r>
    </w:p>
    <w:p w14:paraId="61BB1E61" w14:textId="77777777" w:rsidR="00BD1834" w:rsidRDefault="00BD1834" w:rsidP="00700946">
      <w:pPr>
        <w:pStyle w:val="a5"/>
      </w:pPr>
      <w:r>
        <w:t>Господство Римской церкви хорошо задокументировано в истории нашего мира. В моем собственном провинциальном английском городке стоит древний Амбар Десятин, где располагавшийся неподалеку монастырь хранил одну десятую часть урожая, которую уделяли ему все местные фермеры и на которую он претендовал «по праву». Вырваться из под папской власти и устранить его засилье Англия смогла лишь во время правления короля Генриха VIII. Это событие создало условия для будущей Реформации и привело к появлению англоязычной Библии. Преследование протестантов со стороны Рима прекратилось по всей Европе с наступлением Французской революции.</w:t>
      </w:r>
    </w:p>
    <w:p w14:paraId="6289481A" w14:textId="77777777" w:rsidR="00BD1834" w:rsidRDefault="00BD1834" w:rsidP="00700946">
      <w:pPr>
        <w:pStyle w:val="a5"/>
      </w:pPr>
    </w:p>
    <w:p w14:paraId="479FF79E" w14:textId="77777777" w:rsidR="00BD1834" w:rsidRPr="00DC373B" w:rsidRDefault="00BD1834" w:rsidP="00BA6F92">
      <w:pPr>
        <w:pStyle w:val="Heading2"/>
      </w:pPr>
      <w:bookmarkStart w:id="53" w:name="_Toc107663250"/>
      <w:r>
        <w:t>ЦАРЬ В ПОСЛЕДНИЕ ВРЕМЕНА</w:t>
      </w:r>
      <w:bookmarkEnd w:id="53"/>
    </w:p>
    <w:p w14:paraId="5EEB50FF" w14:textId="77777777" w:rsidR="00BD1834" w:rsidRDefault="00BD1834" w:rsidP="00700946">
      <w:pPr>
        <w:pStyle w:val="a4"/>
        <w:jc w:val="both"/>
      </w:pPr>
      <w:r>
        <w:t>ст. 40) Повествование в этом месте сразу переносится ко «времени конца». Это выражение является библейским ключом, обозначающим период перед самым возвращением Иисуса и установлением его Царства. Совершенно неожиданно южный и северный цари вновь выходят на сцену после многовекового отсутствия на ней. Первоначальные династии Птолемеев и Селевкидов растворились в истории в результате возвышения Римской империи. Однако в последние дни появляются их двойники, которые точно так же будут вести войны между собой, как вели их эти древние царства.</w:t>
      </w:r>
    </w:p>
    <w:p w14:paraId="048F365C" w14:textId="77777777" w:rsidR="00BD1834" w:rsidRDefault="00BD1834" w:rsidP="00700946">
      <w:pPr>
        <w:pStyle w:val="a5"/>
      </w:pPr>
      <w:r>
        <w:t xml:space="preserve">В данном стихе утверждается, что соперничество между ними начинает держава, представляющая собой прежнего царя южного. О ней сказано, что она нападет и сразится с «ним». Под «ним» в данном контексте, берущем начало в </w:t>
      </w:r>
      <w:r w:rsidRPr="0090079C">
        <w:rPr>
          <w:b/>
        </w:rPr>
        <w:t>ст. 3</w:t>
      </w:r>
      <w:r>
        <w:rPr>
          <w:b/>
        </w:rPr>
        <w:t>9</w:t>
      </w:r>
      <w:r>
        <w:t>, подразумевается последнее воплощение римского церковного царя. Теперь он занимает территорию древнего царя северного.</w:t>
      </w:r>
    </w:p>
    <w:p w14:paraId="0525143C" w14:textId="77777777" w:rsidR="00BD1834" w:rsidRDefault="00BD1834" w:rsidP="00700946">
      <w:pPr>
        <w:pStyle w:val="a5"/>
      </w:pPr>
      <w:r>
        <w:lastRenderedPageBreak/>
        <w:t>Ответ со стороны северного царя на нападение в этом стихе выглядит весьма драматичным. Он обрушивается на южного царя всей мощью военно-сухопутных сил при одновременной поддержке морского флота, базирующегося в Средиземном море. Он движется подобно вихрю или наводнению, стремительно продвигаясь на юг.</w:t>
      </w:r>
    </w:p>
    <w:p w14:paraId="7A85E6BC" w14:textId="77777777" w:rsidR="00BD1834" w:rsidRDefault="00BD1834" w:rsidP="00700946">
      <w:pPr>
        <w:pStyle w:val="a4"/>
        <w:jc w:val="both"/>
      </w:pPr>
      <w:r>
        <w:t xml:space="preserve">ст. 41) Северные полчища достигают «славной земли». В иносказательных формулировках, используемых Даниилом, это означает землю Израилеву (см. </w:t>
      </w:r>
      <w:r w:rsidRPr="00316098">
        <w:rPr>
          <w:b/>
        </w:rPr>
        <w:t>Дан. 11:16</w:t>
      </w:r>
      <w:r>
        <w:t>). Многочисленные силы защитников оказываются неспособными устоять против него, однако земли на восток от Иордана не привлекают к себе его взора, потому что его цель – царь южный, то есть историческая территория Птолемеев.</w:t>
      </w:r>
    </w:p>
    <w:p w14:paraId="7DF1A930" w14:textId="77777777" w:rsidR="00BD1834" w:rsidRDefault="00BD1834" w:rsidP="00700946">
      <w:pPr>
        <w:pStyle w:val="a4"/>
        <w:jc w:val="both"/>
      </w:pPr>
      <w:r>
        <w:t>ст. 42,43) Наконец, он достигает Египта и прибирает к своим рукам богатства царя южного. Следует обратить внимание на то обстоятельство, что Ливия и Хуш, то есть Ефиопия, являются союзниками царя северного в его походе.</w:t>
      </w:r>
    </w:p>
    <w:p w14:paraId="3AF4900C" w14:textId="77777777" w:rsidR="00BD1834" w:rsidRDefault="00BD1834" w:rsidP="00700946">
      <w:pPr>
        <w:pStyle w:val="a4"/>
        <w:jc w:val="both"/>
      </w:pPr>
      <w:r>
        <w:t xml:space="preserve">ст. 44,45) В этот момент с востока и севера до него доходят слухи о том, что его походу возникла угроза. Он немедленно оставляет Египет и вторгается в Израиль с южного направления, уничтожая большое число людей. Он располагает свой командный пункт «между морями», то есть между Средиземным и Мертвым морем, и захватывает </w:t>
      </w:r>
      <w:r w:rsidRPr="005639D8">
        <w:rPr>
          <w:i/>
        </w:rPr>
        <w:t>«прекрасную святую гору»</w:t>
      </w:r>
      <w:r>
        <w:t xml:space="preserve"> (NIV) – место, на котором располагался храм.</w:t>
      </w:r>
    </w:p>
    <w:p w14:paraId="5346EEB4" w14:textId="77777777" w:rsidR="00BD1834" w:rsidRDefault="00BD1834" w:rsidP="00700946">
      <w:pPr>
        <w:pStyle w:val="a4"/>
        <w:jc w:val="both"/>
      </w:pPr>
    </w:p>
    <w:p w14:paraId="63406121" w14:textId="77777777" w:rsidR="00BD1834" w:rsidRPr="00DC373B" w:rsidRDefault="00BD1834" w:rsidP="00BA6F92">
      <w:pPr>
        <w:pStyle w:val="Heading2"/>
      </w:pPr>
      <w:bookmarkStart w:id="54" w:name="_Toc107663251"/>
      <w:r>
        <w:t>КОГДА ЭТО СЛУЧИТСЯ?</w:t>
      </w:r>
      <w:bookmarkEnd w:id="54"/>
    </w:p>
    <w:p w14:paraId="37DB24DA" w14:textId="77777777" w:rsidR="00BD1834" w:rsidRDefault="00BD1834" w:rsidP="00700946">
      <w:pPr>
        <w:pStyle w:val="a5"/>
      </w:pPr>
      <w:r>
        <w:t xml:space="preserve">На этом этапе следует сделать паузу, чтобы попытаться установить главные действующие лица в сценарии событий последних дней. Кто такой царь северный? Есть два простых условия. Во-первых, он должен, как минимум, контролировать земли, принадлежавшие первому северному царю, то есть династии Селевкидов. Эти земли простирались от Греции через территорию современных Турции и Сирии, и дальше в сторону Индии. Во-вторых, он руководствуется религиозными соображениями в своих нападках на царя южного. Он унаследовал характер римского царя, который в прошлом </w:t>
      </w:r>
      <w:r>
        <w:lastRenderedPageBreak/>
        <w:t>устраивал гонения на Божьих святых и возводил хулу на Самого Бога тем, что ложно выставлял себя в качестве Его представителя. Его нападение на «славную землю» и на Египет, таким образом, сочетает в себе желание обогатиться и стремление защитить свою религию, которая, по его мнению, оказалась под угрозой.</w:t>
      </w:r>
    </w:p>
    <w:p w14:paraId="6D218E51" w14:textId="77777777" w:rsidR="00BD1834" w:rsidRDefault="00BD1834" w:rsidP="00700946">
      <w:pPr>
        <w:pStyle w:val="a5"/>
      </w:pPr>
      <w:r>
        <w:t xml:space="preserve">Кем же тогда является царь южный? Это тот, кому должны принадлежать земли Птолемейской династии, включавшие в себя Египет и часть побережья Северной Африки, а также, время от времени, землю Израиля. Помимо этого, южный царь должен обладать достаточно значимым богатством, чтобы стать привлекательной мишенью для нападения. </w:t>
      </w:r>
    </w:p>
    <w:p w14:paraId="3B5DB270" w14:textId="77777777" w:rsidR="00BD1834" w:rsidRDefault="00BD1834" w:rsidP="00700946">
      <w:pPr>
        <w:pStyle w:val="a5"/>
      </w:pPr>
      <w:r>
        <w:t xml:space="preserve">Можно ли эти все предсказания Даниила поместить в общий контекст с другими пророчествами о последнем времени? Ответ на этот вопрос будет утвердительным, потому что точки соприкосновения между ними существуют, и они очевидны. Наиболее заметным фрагментом является </w:t>
      </w:r>
      <w:r w:rsidRPr="001B2E8E">
        <w:rPr>
          <w:b/>
        </w:rPr>
        <w:t>Иез. 38:15,16</w:t>
      </w:r>
      <w:r>
        <w:t>, который тоже относится к «последним дням» и описывает могучее войско, спускающееся с севера «как туча», чтобы покрыть всю землю Израиля. Весьма примечательно, что Иезекииль тоже упоминает о входящих в эту военную коалицию Ефиопии и Ливии (</w:t>
      </w:r>
      <w:r w:rsidRPr="002D782D">
        <w:rPr>
          <w:b/>
        </w:rPr>
        <w:t>Иез. 38:5</w:t>
      </w:r>
      <w:r>
        <w:t xml:space="preserve">), про которых мы уже читали в </w:t>
      </w:r>
      <w:r w:rsidRPr="001B2E8E">
        <w:rPr>
          <w:b/>
        </w:rPr>
        <w:t>Дан. 11:43</w:t>
      </w:r>
      <w:r>
        <w:t xml:space="preserve">. Но говорится ли что-нибудь в этом отрывке у Иезекииля про царя южного? Любопытно, что описываемое им вторжение в Израиль с севера имеет себе противников в виде союза, обозначенного как </w:t>
      </w:r>
      <w:r w:rsidRPr="00C30410">
        <w:rPr>
          <w:i/>
        </w:rPr>
        <w:t xml:space="preserve">«Сава и Дедан и купцы Фарсисские» </w:t>
      </w:r>
      <w:r>
        <w:t>(</w:t>
      </w:r>
      <w:r w:rsidRPr="008B0B2F">
        <w:rPr>
          <w:b/>
        </w:rPr>
        <w:t>Иез. 38:13</w:t>
      </w:r>
      <w:r>
        <w:t>), которые утратят возможность торговать с Израилем в том случае, если захватчику удастся осуществить свой замысел. Шева и Дедан оба располагаются южнее Египта, и они поддерживают дружеские отношения с Израилем.</w:t>
      </w:r>
    </w:p>
    <w:p w14:paraId="149333A7" w14:textId="77777777" w:rsidR="00BD1834" w:rsidRDefault="00BD1834" w:rsidP="00700946">
      <w:pPr>
        <w:pStyle w:val="a5"/>
      </w:pPr>
      <w:r>
        <w:t xml:space="preserve">Еще одним заметным отрывком на эту тему является Книга Исайи, </w:t>
      </w:r>
      <w:r w:rsidRPr="00C30410">
        <w:rPr>
          <w:b/>
        </w:rPr>
        <w:t>гл. 14</w:t>
      </w:r>
      <w:r>
        <w:t xml:space="preserve">. Эта глава посвящена </w:t>
      </w:r>
      <w:r w:rsidRPr="00C30410">
        <w:rPr>
          <w:i/>
        </w:rPr>
        <w:t>«царю Вавилонскому»</w:t>
      </w:r>
      <w:r>
        <w:t xml:space="preserve"> (</w:t>
      </w:r>
      <w:r w:rsidRPr="00874180">
        <w:rPr>
          <w:b/>
        </w:rPr>
        <w:t>ст. 4</w:t>
      </w:r>
      <w:r>
        <w:t xml:space="preserve">). Царем вавилонским с точки зрения Израиля должен быть никто иной как Навуходоносор, тоже напавший на иудейское царство с севера и затем уведший его жителей в плен. Однако библейские пророчества часто имеют себе не одно, а несколько исполнений, и что касается этой главы, то в </w:t>
      </w:r>
      <w:r w:rsidRPr="00874180">
        <w:rPr>
          <w:b/>
        </w:rPr>
        <w:t>стихах 12-15</w:t>
      </w:r>
      <w:r>
        <w:t xml:space="preserve"> описывается такое </w:t>
      </w:r>
      <w:r>
        <w:lastRenderedPageBreak/>
        <w:t xml:space="preserve">злорадное ликование царя, которое в гораздо большей степени соответствовало бы северному царю периода последних дней. Он торжествует, потому что смог бросить вызов Богу Израилеву, установив свой престол на </w:t>
      </w:r>
      <w:r w:rsidRPr="009126E0">
        <w:rPr>
          <w:i/>
        </w:rPr>
        <w:t>«горе собрания»</w:t>
      </w:r>
      <w:r>
        <w:t xml:space="preserve"> (</w:t>
      </w:r>
      <w:r w:rsidRPr="009126E0">
        <w:rPr>
          <w:b/>
        </w:rPr>
        <w:t>ст. 13</w:t>
      </w:r>
      <w:r>
        <w:t xml:space="preserve">, </w:t>
      </w:r>
      <w:r w:rsidRPr="009126E0">
        <w:t>KJV</w:t>
      </w:r>
      <w:r>
        <w:t xml:space="preserve">), то есть на месте стоящего храма, как то можно было видеть в </w:t>
      </w:r>
      <w:r w:rsidRPr="00E57976">
        <w:rPr>
          <w:b/>
        </w:rPr>
        <w:t>Дан. 11:45</w:t>
      </w:r>
      <w:r>
        <w:t xml:space="preserve">. Его бахвальство о том, что он намеревается взойти до небес и сделаться подобным Всевышнему, возвращает читателя к истории о Вавилонской башне и её строителях в </w:t>
      </w:r>
      <w:r w:rsidRPr="00F27602">
        <w:rPr>
          <w:b/>
        </w:rPr>
        <w:t>Быт. 11:4</w:t>
      </w:r>
      <w:r>
        <w:t>. Всё это является ничем иным, как осознанным и демонстративным противодействием Богу.</w:t>
      </w:r>
    </w:p>
    <w:p w14:paraId="6E3153A6" w14:textId="77777777" w:rsidR="00BD1834" w:rsidRDefault="00BD1834" w:rsidP="00700946">
      <w:pPr>
        <w:pStyle w:val="a5"/>
      </w:pPr>
      <w:r>
        <w:t xml:space="preserve">Еще одну параллель можно найти в Новом Завете, в </w:t>
      </w:r>
      <w:r w:rsidRPr="004F7208">
        <w:rPr>
          <w:b/>
        </w:rPr>
        <w:t>Отк. 17</w:t>
      </w:r>
      <w:r>
        <w:t>. Здесь апостол Иоанн видит багряного зверя с семью головами и десятью рогами, что предполагает его тесную связь с четвертым зверем, описанным у Даниила (</w:t>
      </w:r>
      <w:r w:rsidRPr="004F7208">
        <w:rPr>
          <w:b/>
        </w:rPr>
        <w:t>Дан. 7:7</w:t>
      </w:r>
      <w:r>
        <w:t>). Направляет этого зверя восседающая на нем блудница, имеющая на челе своем имя «Вавилон великий». О ней говорится, что она упоена кровью святых свидетелей Иисуса (</w:t>
      </w:r>
      <w:r w:rsidRPr="006322F9">
        <w:rPr>
          <w:b/>
        </w:rPr>
        <w:t>ст. 6</w:t>
      </w:r>
      <w:r>
        <w:t xml:space="preserve">), и это обстоятельство отождествляет её с Римской церковью. Десять рогов обозначают десять царей, которых она науськивает на Господа Иисуса в </w:t>
      </w:r>
      <w:r w:rsidRPr="00941436">
        <w:rPr>
          <w:b/>
        </w:rPr>
        <w:t>ст. 13,14</w:t>
      </w:r>
      <w:r>
        <w:t xml:space="preserve">. Это описание тоже предполагает, что вторжение северного царя, воплощающего собой «Вавилон великий» в последние дни, не ограничивается лишь желанием заполучить добычу. Это попытка лишить Господа Иисуса и его последователей возможности осуществлять руководство всем миром. Тем не менее, она обречена на провал, как весьма немногословно предсказывает о том </w:t>
      </w:r>
      <w:r w:rsidRPr="00941436">
        <w:rPr>
          <w:b/>
        </w:rPr>
        <w:t>Дан. 11:45</w:t>
      </w:r>
      <w:r>
        <w:t xml:space="preserve">: </w:t>
      </w:r>
      <w:r w:rsidRPr="00215F71">
        <w:rPr>
          <w:i/>
        </w:rPr>
        <w:t>«Но придет к своему концу, и никто не поможет ему»</w:t>
      </w:r>
      <w:r>
        <w:t>.</w:t>
      </w:r>
    </w:p>
    <w:p w14:paraId="7562FA2B" w14:textId="77777777" w:rsidR="00BD1834" w:rsidRDefault="00BD1834" w:rsidP="00700946">
      <w:pPr>
        <w:pStyle w:val="a5"/>
      </w:pPr>
      <w:r>
        <w:t xml:space="preserve">Тем не менее, необходимо высказать и предупреждение. Главная цель библейского пророчества состоит в том, чтобы мы имели возможность оглянуться на прошедшие события и увидеть, как всё, предсказанное в нем веками ранее, сбылось. Это укрепляет нашу веру. Иисус очень точно передает эту мысль в </w:t>
      </w:r>
      <w:r w:rsidRPr="003320FB">
        <w:rPr>
          <w:b/>
        </w:rPr>
        <w:t>Иоан. 14:29</w:t>
      </w:r>
      <w:r>
        <w:t xml:space="preserve">: </w:t>
      </w:r>
      <w:r w:rsidRPr="003320FB">
        <w:rPr>
          <w:i/>
        </w:rPr>
        <w:t>«Вот, я сказал вам о том, прежде нежели сбылось, дабы вы поверили, когда сбудется»</w:t>
      </w:r>
      <w:r>
        <w:t xml:space="preserve">. Так, оглядываясь назад, мы можем достоверно видеть, как пророчества о распятии Господа в </w:t>
      </w:r>
      <w:r w:rsidRPr="003320FB">
        <w:rPr>
          <w:b/>
        </w:rPr>
        <w:t>Пс. 21</w:t>
      </w:r>
      <w:r>
        <w:t xml:space="preserve"> и </w:t>
      </w:r>
      <w:r w:rsidRPr="003320FB">
        <w:rPr>
          <w:b/>
        </w:rPr>
        <w:t>Ис. 53</w:t>
      </w:r>
      <w:r>
        <w:t xml:space="preserve"> исполнились до последней буквы. Точно такое же воодушевление мы испытываем, читая пророчества о возвращении евреев в их землю в </w:t>
      </w:r>
      <w:r w:rsidRPr="00C93E61">
        <w:rPr>
          <w:b/>
        </w:rPr>
        <w:t>Иер. 31</w:t>
      </w:r>
      <w:r>
        <w:t xml:space="preserve"> и </w:t>
      </w:r>
      <w:r w:rsidRPr="00C93E61">
        <w:rPr>
          <w:b/>
        </w:rPr>
        <w:t>Иез. 37</w:t>
      </w:r>
      <w:r>
        <w:t xml:space="preserve">. Однако когда </w:t>
      </w:r>
      <w:r>
        <w:lastRenderedPageBreak/>
        <w:t>мы изучаем пророчества о событиях, относящихся к будущему, то ни в коем случае нельзя быть догматичным в своих предположениях о возможных сценариях исполнения данных пророчеств. Евреи первого века придерживались слишком точных убеждений о том, как именно придет Мессия, а потому они оказались совершенно не готовы принять его, когда этим долгожданным Мессией оказался «всего лишь какой-то» плотник из Назарета! Следует иметь открытый разум и полагаться на Бога.</w:t>
      </w:r>
    </w:p>
    <w:p w14:paraId="71242EFE" w14:textId="77777777" w:rsidR="00BD1834" w:rsidRDefault="00BD1834" w:rsidP="00700946">
      <w:pPr>
        <w:pStyle w:val="a5"/>
      </w:pPr>
    </w:p>
    <w:p w14:paraId="142BAB5B" w14:textId="77777777" w:rsidR="00BD1834" w:rsidRPr="00EF42CB" w:rsidRDefault="00BD1834" w:rsidP="00700946">
      <w:pPr>
        <w:pStyle w:val="Heading1"/>
        <w:jc w:val="both"/>
      </w:pPr>
      <w:bookmarkStart w:id="55" w:name="_Toc107663252"/>
      <w:r w:rsidRPr="00EF42CB">
        <w:t>КНИГА ДАНИИЛА, ГЛАВА ДВЕНАДЦАТАЯ</w:t>
      </w:r>
      <w:bookmarkEnd w:id="55"/>
    </w:p>
    <w:p w14:paraId="6A5976E1" w14:textId="77777777" w:rsidR="00BD1834" w:rsidRDefault="00BD1834" w:rsidP="00700946">
      <w:pPr>
        <w:pStyle w:val="-"/>
      </w:pPr>
    </w:p>
    <w:p w14:paraId="0532981E" w14:textId="77777777" w:rsidR="00BD1834" w:rsidRPr="00DC373B" w:rsidRDefault="00BD1834" w:rsidP="00BA6F92">
      <w:pPr>
        <w:pStyle w:val="Heading2"/>
      </w:pPr>
      <w:bookmarkStart w:id="56" w:name="_Toc107663253"/>
      <w:r>
        <w:t>«НАРОД ТВОЙ СПАСЕН БУДЕТ»</w:t>
      </w:r>
      <w:bookmarkEnd w:id="56"/>
    </w:p>
    <w:p w14:paraId="01026C7A" w14:textId="77777777" w:rsidR="00BD1834" w:rsidRDefault="00BD1834" w:rsidP="00700946">
      <w:pPr>
        <w:pStyle w:val="a4"/>
        <w:jc w:val="both"/>
      </w:pPr>
      <w:r>
        <w:t xml:space="preserve">ст. 1) Неназванный ангел, «подобный сыну человеческому», завершает свою речь Даниилу, вновь упоминая о великом князе Михаиле. Мы уже встречались с Михаилом в </w:t>
      </w:r>
      <w:r w:rsidRPr="00C17D77">
        <w:rPr>
          <w:b/>
        </w:rPr>
        <w:t>Дан. 10:13</w:t>
      </w:r>
      <w:r>
        <w:t>, где он помогал ангелу, общавшемуся с пророком, в его задачах по отношению к царю Киру. Имя Михаил на еврейском языке означает «Кто подобен Богу?» Об этом ангеле сказано, что он отвечает за народ Даниила или, как это звучит на иврите, «за сыновей твоего народа». Возможно, это определение означает тех верных в народе Израилевом, чьи имена записаны в Книге у Бога. Они будут спасены от бедствия того времени. В данном стихе говорится о том, что когда северный царь покроет всю землю, разрушит города и захватит Иерусалим, то тогда будет такое бедствие в Израиле, такие страдания и муки, с которыми не сравнятся даже осады столицы Иудейского царства библейских времен. Будет казаться, что потеряно всё и навсегда. Однако восстанет Михаил – или, по-еврейски, «поднимется», – и он свершит спасение и подаст защиту тем евреям, которые уповали на Бога. Возможно что и мы, язычники, долго ожидавшие наступление этого дня, тоже получим участие в этом спасении и будем забраны на встречу с Господом Иисусом.</w:t>
      </w:r>
    </w:p>
    <w:p w14:paraId="550832ED" w14:textId="77777777" w:rsidR="00BD1834" w:rsidRDefault="00BD1834" w:rsidP="00700946">
      <w:pPr>
        <w:pStyle w:val="a4"/>
        <w:jc w:val="both"/>
      </w:pPr>
      <w:r>
        <w:lastRenderedPageBreak/>
        <w:t xml:space="preserve">ст. 2) Эта идея хорошо сочетается со следующим стихом, в котором говорится и про тех верующих, что уже почили. В это бедственное для Израиля время зазвучит труба, и мертвые воскреснут, дабы явиться на суд Христов. Этот стих в Книге Даниила содержит одно из самых ясных в Ветхом Завете указаний на воскресение. Перечень других подобных ему отрывков может включать в себя </w:t>
      </w:r>
      <w:r w:rsidRPr="00224879">
        <w:rPr>
          <w:b/>
        </w:rPr>
        <w:t>Иов. 19:25-27</w:t>
      </w:r>
      <w:r>
        <w:t xml:space="preserve">; </w:t>
      </w:r>
      <w:r w:rsidRPr="00224879">
        <w:rPr>
          <w:b/>
        </w:rPr>
        <w:t>Ис. 26:19</w:t>
      </w:r>
      <w:r>
        <w:t xml:space="preserve"> и </w:t>
      </w:r>
      <w:r w:rsidRPr="00224879">
        <w:rPr>
          <w:b/>
        </w:rPr>
        <w:t>Пс. 16:</w:t>
      </w:r>
      <w:r>
        <w:rPr>
          <w:b/>
        </w:rPr>
        <w:t>1</w:t>
      </w:r>
      <w:r w:rsidRPr="00224879">
        <w:rPr>
          <w:b/>
        </w:rPr>
        <w:t>5</w:t>
      </w:r>
      <w:r>
        <w:t xml:space="preserve">. Примечательно, что Даниил упоминает про воскресение и таких людей, которые будут наказаны на суде вечным поруганием и посрамлением. Иисус тоже учит о воскресении и наказании нечестивых в </w:t>
      </w:r>
      <w:r w:rsidRPr="00D629D7">
        <w:rPr>
          <w:b/>
        </w:rPr>
        <w:t>Иоан. 5:26-29</w:t>
      </w:r>
      <w:r>
        <w:t xml:space="preserve">. В </w:t>
      </w:r>
      <w:r w:rsidRPr="00D629D7">
        <w:rPr>
          <w:b/>
        </w:rPr>
        <w:t>Отк. 2</w:t>
      </w:r>
      <w:r>
        <w:rPr>
          <w:b/>
        </w:rPr>
        <w:t>0</w:t>
      </w:r>
      <w:r w:rsidRPr="00D629D7">
        <w:rPr>
          <w:b/>
        </w:rPr>
        <w:t>:13-15</w:t>
      </w:r>
      <w:r>
        <w:t xml:space="preserve"> их приговор описывается словами </w:t>
      </w:r>
      <w:r w:rsidRPr="00D629D7">
        <w:rPr>
          <w:i/>
        </w:rPr>
        <w:t>«это смерть вторая»</w:t>
      </w:r>
      <w:r>
        <w:t xml:space="preserve">. </w:t>
      </w:r>
    </w:p>
    <w:p w14:paraId="36968731" w14:textId="77777777" w:rsidR="00BD1834" w:rsidRDefault="00BD1834" w:rsidP="00700946">
      <w:pPr>
        <w:pStyle w:val="a4"/>
        <w:jc w:val="both"/>
      </w:pPr>
      <w:r>
        <w:t>ст. 3) Этот стих основан на использовании присущей еврейским текстам последовательности в виде А Б А Б. Две благословляемые группы людей – это мудрые и это те, кто обращают других к праведности. Псалмопевец утверждает, что начало мудрости – страх Божий (</w:t>
      </w:r>
      <w:r w:rsidRPr="00720A06">
        <w:rPr>
          <w:b/>
        </w:rPr>
        <w:t>Пс. 110:10</w:t>
      </w:r>
      <w:r>
        <w:t>). Мудрость же мира сего есть ничто иное, как глупость в глазах Бога (</w:t>
      </w:r>
      <w:r w:rsidRPr="0009010B">
        <w:rPr>
          <w:b/>
        </w:rPr>
        <w:t>1Кор. 1:20</w:t>
      </w:r>
      <w:r>
        <w:t xml:space="preserve">). Вторая группа людей – это те, кто, проповедуя Евангелие, своими усилиями помогли многим другим обрести надежду в жертве Иисуса, который есть наша праведность. Обетование этого благословения служит великим воодушевлением и ободрением каждому человеку, который посвящает имеющееся у него время проповедованию и обучению людей. Обозначенная ангелом награда, которая воссияет навеки подобно звездам небесным, упоминается апостолом в </w:t>
      </w:r>
      <w:r w:rsidRPr="00F61C85">
        <w:rPr>
          <w:b/>
        </w:rPr>
        <w:t>1Кор. 15:41,42</w:t>
      </w:r>
      <w:r>
        <w:t xml:space="preserve">. В </w:t>
      </w:r>
      <w:r w:rsidRPr="00954634">
        <w:rPr>
          <w:b/>
        </w:rPr>
        <w:t>Мар. 13:43</w:t>
      </w:r>
      <w:r>
        <w:t xml:space="preserve"> Иисус утверждает, что в Царстве Божьем праведники будут сиять подобно солнцу, а оно светит еще ярче!</w:t>
      </w:r>
    </w:p>
    <w:p w14:paraId="47CD209E" w14:textId="77777777" w:rsidR="00BD1834" w:rsidRDefault="00BD1834" w:rsidP="00700946">
      <w:pPr>
        <w:pStyle w:val="a4"/>
        <w:jc w:val="both"/>
      </w:pPr>
      <w:r>
        <w:t xml:space="preserve">ст. 4) Теперь Даниил слышит повеление о том, что он должен запечатать книгу, завершив на тот момент своё изумительное пророчество. Его смысл и толкование станет понятным только по наступлении последнего времени, когда события, предсказанные им, начнут исполняться. Немаловажно, что этот период будет отмечен жаждой ведения (срав. с </w:t>
      </w:r>
      <w:r w:rsidRPr="00326D7D">
        <w:rPr>
          <w:b/>
        </w:rPr>
        <w:t>Ам. 8:12</w:t>
      </w:r>
      <w:r>
        <w:t>).</w:t>
      </w:r>
    </w:p>
    <w:p w14:paraId="2369219F" w14:textId="77777777" w:rsidR="00BD1834" w:rsidRDefault="00BD1834" w:rsidP="00700946">
      <w:pPr>
        <w:pStyle w:val="a4"/>
        <w:jc w:val="both"/>
      </w:pPr>
    </w:p>
    <w:p w14:paraId="133B8A89" w14:textId="77777777" w:rsidR="00BD1834" w:rsidRPr="00DC373B" w:rsidRDefault="00BD1834" w:rsidP="00BA6F92">
      <w:pPr>
        <w:pStyle w:val="Heading2"/>
      </w:pPr>
      <w:bookmarkStart w:id="57" w:name="_Toc107663254"/>
      <w:r>
        <w:lastRenderedPageBreak/>
        <w:t>«КОГДА ЭТО БУДЕТ?»</w:t>
      </w:r>
      <w:bookmarkEnd w:id="57"/>
    </w:p>
    <w:p w14:paraId="6E3E5EF7" w14:textId="77777777" w:rsidR="00BD1834" w:rsidRDefault="00BD1834" w:rsidP="00700946">
      <w:pPr>
        <w:pStyle w:val="a4"/>
        <w:jc w:val="both"/>
      </w:pPr>
      <w:r>
        <w:t>ст. 5,6) Продолжительное видение Даниила, полученное им на берегу реки Тигр, подошло к концу. Он видит трех ангелов. Двое из них стоят на противоположном берегу, в то время как третий, одетый в льняную одежду, которую чаще всего носят небесные посланники, как будто парит в воздухе над водой. Пророк слышит некий голос, спрашивающий этого третьего ангела о том, сколько должно пройти времени, прежде чем все «эти удивительные события» (</w:t>
      </w:r>
      <w:r w:rsidRPr="00B82C69">
        <w:t>NET</w:t>
      </w:r>
      <w:r>
        <w:t>) исполнятся до конца. Этот вопрос хорошо демонстрирует суть слов Иисуса, когда он сказал, что ангелы не знают времени завершения великого Замысла Божьего (</w:t>
      </w:r>
      <w:r w:rsidRPr="00B82C69">
        <w:rPr>
          <w:b/>
        </w:rPr>
        <w:t>Мар. 13:32</w:t>
      </w:r>
      <w:r>
        <w:t xml:space="preserve">). Апостол Петр добавляет к сказанному, что ангелы исполнены желания понимать послания новозаветных пророков. Они, таким образом, не являются всеведущими. Апостол Иоанн в одном из полученных им похожих видений тоже стал свидетелем того, как некий ангел парил в воздухе над морем в </w:t>
      </w:r>
      <w:r w:rsidRPr="007510B7">
        <w:rPr>
          <w:b/>
        </w:rPr>
        <w:t>Отк. 10:4</w:t>
      </w:r>
      <w:r>
        <w:t xml:space="preserve"> и </w:t>
      </w:r>
      <w:r w:rsidRPr="007510B7">
        <w:rPr>
          <w:b/>
        </w:rPr>
        <w:t>5-7</w:t>
      </w:r>
      <w:r>
        <w:t>.</w:t>
      </w:r>
    </w:p>
    <w:p w14:paraId="69CE2895" w14:textId="77777777" w:rsidR="00BD1834" w:rsidRDefault="00BD1834" w:rsidP="00700946">
      <w:pPr>
        <w:pStyle w:val="a4"/>
        <w:jc w:val="both"/>
      </w:pPr>
      <w:r>
        <w:t>ст. 7) Ответ на заданный вопрос сопровождался принесением клятвы, данной во имя Бога. По прошествии трех с половиной времён, как объявил могучий ангел, власть святого народа будет восстановлена и возвращена ему, и тогда наступит конец.</w:t>
      </w:r>
    </w:p>
    <w:p w14:paraId="24F7C9E7" w14:textId="77777777" w:rsidR="00BD1834" w:rsidRDefault="00BD1834" w:rsidP="00700946">
      <w:pPr>
        <w:pStyle w:val="a4"/>
        <w:jc w:val="both"/>
      </w:pPr>
      <w:r>
        <w:t xml:space="preserve">ст. 8) Бедный Даниил всё ещё терялся в догадках. Как долго на самом деле должны были продлиться </w:t>
      </w:r>
      <w:r w:rsidRPr="00800C4E">
        <w:rPr>
          <w:i/>
        </w:rPr>
        <w:t>«время, времена и полувремя»</w:t>
      </w:r>
      <w:r>
        <w:t>?</w:t>
      </w:r>
    </w:p>
    <w:p w14:paraId="51095A5D" w14:textId="77777777" w:rsidR="00BD1834" w:rsidRDefault="00BD1834" w:rsidP="00700946">
      <w:pPr>
        <w:pStyle w:val="a4"/>
        <w:jc w:val="both"/>
      </w:pPr>
      <w:r>
        <w:t xml:space="preserve">ст. 9) И вновь он слышит (см. </w:t>
      </w:r>
      <w:r w:rsidRPr="00C01072">
        <w:rPr>
          <w:b/>
        </w:rPr>
        <w:t>ст. 4</w:t>
      </w:r>
      <w:r>
        <w:t>), что слова написанного им свитка запечатаны до конца времени, по наступлении которого появятся ответы на все его вопросы.</w:t>
      </w:r>
    </w:p>
    <w:p w14:paraId="6EDC8B82" w14:textId="77777777" w:rsidR="00BD1834" w:rsidRDefault="00BD1834" w:rsidP="00700946">
      <w:pPr>
        <w:pStyle w:val="a4"/>
        <w:jc w:val="both"/>
      </w:pPr>
      <w:r>
        <w:t xml:space="preserve">ст. 10) Задача по развитию такого характера, который был бы угоден Богу, всегда оставалась уделом Его святых. По словам ангела, она включает в себя очищение, убеление и переплавку. Этот процесс может быть болезненным. Однако мудрые, то есть тот самый народ, о котором мы читали в </w:t>
      </w:r>
      <w:r w:rsidRPr="00C01072">
        <w:rPr>
          <w:b/>
        </w:rPr>
        <w:t>ст. 3</w:t>
      </w:r>
      <w:r>
        <w:t>, придут к пониманию тайны, когда замысел Божий достигнет своего апогея. Что же касается нечестивых, то они лишатся этой награды.</w:t>
      </w:r>
    </w:p>
    <w:p w14:paraId="1DE0DF62" w14:textId="77777777" w:rsidR="00BD1834" w:rsidRDefault="00BD1834" w:rsidP="00700946">
      <w:pPr>
        <w:pStyle w:val="a4"/>
        <w:jc w:val="both"/>
      </w:pPr>
      <w:r>
        <w:t xml:space="preserve">ст. 11) Даниил уже подумал было, что все головоломки закончились, однако ангел выдал ему еще две математические </w:t>
      </w:r>
      <w:r>
        <w:lastRenderedPageBreak/>
        <w:t xml:space="preserve">задачи! Пророку уже было сказано в </w:t>
      </w:r>
      <w:r w:rsidRPr="00023B17">
        <w:rPr>
          <w:b/>
        </w:rPr>
        <w:t>главе девятой</w:t>
      </w:r>
      <w:r>
        <w:t xml:space="preserve">, что в определенное время в будущем прекратятся утренние и вечерние жертвоприношения, являвшиеся неотъемлемой частью Закона Моисеева. Это событие должно было совпасть с заключением завета между Мессией, то есть Помазанником Божьим, и многими людьми, что в свою очередь было связано с мерзостью запустения, которой надлежало обосноваться в Иерусалиме (см. </w:t>
      </w:r>
      <w:r w:rsidRPr="00023B17">
        <w:rPr>
          <w:b/>
        </w:rPr>
        <w:t>Дан. 9:26,27</w:t>
      </w:r>
      <w:r>
        <w:t>). Как было сказано Даниилу, с того момента должно было пройти 1290 дней.</w:t>
      </w:r>
    </w:p>
    <w:p w14:paraId="56E66E78" w14:textId="77777777" w:rsidR="00BD1834" w:rsidRDefault="00BD1834" w:rsidP="00700946">
      <w:pPr>
        <w:pStyle w:val="a4"/>
        <w:jc w:val="both"/>
      </w:pPr>
      <w:r>
        <w:t>ст. 12) При этом, особое благословение ожидало тех людей, которые дождались бы окончания 1335 дней.</w:t>
      </w:r>
    </w:p>
    <w:p w14:paraId="6128D074" w14:textId="77777777" w:rsidR="00BD1834" w:rsidRDefault="00BD1834" w:rsidP="00700946">
      <w:pPr>
        <w:pStyle w:val="a4"/>
        <w:jc w:val="both"/>
      </w:pPr>
      <w:r>
        <w:t>ст. 13) Заинтригованный этими откровениями, Даниил получил твердое обетование о том, что в конце сих дней он сам займет приготовленное ему место в Божьем Царстве.</w:t>
      </w:r>
    </w:p>
    <w:p w14:paraId="75D1CA54" w14:textId="77777777" w:rsidR="00BD1834" w:rsidRDefault="00BD1834" w:rsidP="00700946">
      <w:pPr>
        <w:pStyle w:val="a4"/>
        <w:jc w:val="both"/>
      </w:pPr>
    </w:p>
    <w:p w14:paraId="0C4BF0B4" w14:textId="77777777" w:rsidR="00BD1834" w:rsidRPr="00DC373B" w:rsidRDefault="00BD1834" w:rsidP="00BA6F92">
      <w:pPr>
        <w:pStyle w:val="Heading2"/>
      </w:pPr>
      <w:bookmarkStart w:id="58" w:name="_Toc107663255"/>
      <w:r>
        <w:t>ЗАКЛЮЧИТЕЛЬНЫЙ ВЗГЛЯД НА ЧИСЛА</w:t>
      </w:r>
      <w:bookmarkEnd w:id="58"/>
    </w:p>
    <w:p w14:paraId="585DEA5A" w14:textId="77777777" w:rsidR="00BD1834" w:rsidRDefault="00BD1834" w:rsidP="00700946">
      <w:pPr>
        <w:pStyle w:val="a5"/>
      </w:pPr>
      <w:r>
        <w:t>Со всей очевидностью следует сказать о том, что пророку были названы три отрезка времени: а) время, времена и полувремя; б) 1290 дней; в) 1335 дней.</w:t>
      </w:r>
    </w:p>
    <w:p w14:paraId="25F46B0B" w14:textId="77777777" w:rsidR="00BD1834" w:rsidRDefault="00BD1834" w:rsidP="00700946">
      <w:pPr>
        <w:pStyle w:val="a5"/>
      </w:pPr>
      <w:r>
        <w:t>Говоря прежде всего о «временах», следует отметить, что мы уже встречали «времена» в Книге Даниила. Исполненный гордыни царь Навуходоносор был низведен до состояния животного и приговорен оставаться в нем до тех пор, пока не пройдет «семь времен» (</w:t>
      </w:r>
      <w:r w:rsidRPr="0054007F">
        <w:rPr>
          <w:b/>
        </w:rPr>
        <w:t>Дан. 4:1</w:t>
      </w:r>
      <w:r>
        <w:rPr>
          <w:b/>
        </w:rPr>
        <w:t>3</w:t>
      </w:r>
      <w:r>
        <w:t xml:space="preserve">). Оригинальное слово «время», использующееся в четвертой главе, имеет халдейское происхождение, хотя в </w:t>
      </w:r>
      <w:r w:rsidRPr="0054007F">
        <w:rPr>
          <w:b/>
        </w:rPr>
        <w:t>Дан. 12:7</w:t>
      </w:r>
      <w:r>
        <w:t xml:space="preserve"> оно написано на иврите. Тем не менее, можно с уверенностью предполагать, что в случае Навуходоносора каждое такое «время» означает период в один год. Таким образом, если предположить, что одно «время» равно одному году, а библейский год является лунным, а не солнечным, то есть состоит он из 360 дней (а не из 365), то результатом будет 3,5 х 360 = 1260 лет в качестве первого указанного периода времени. Но почему первый период обозначен как «времена», если второй и третий измеряются «днями»? Возможно это сделано с целью показать, что они относятся к совершенно </w:t>
      </w:r>
      <w:r>
        <w:lastRenderedPageBreak/>
        <w:t>разным историческим эпохам. Интересно отметить при этом, что служение Господа Иисуса продлилось три с половиной года.</w:t>
      </w:r>
    </w:p>
    <w:p w14:paraId="2CBB5180" w14:textId="77777777" w:rsidR="00BD1834" w:rsidRDefault="00BD1834" w:rsidP="00700946">
      <w:pPr>
        <w:pStyle w:val="a5"/>
      </w:pPr>
      <w:r>
        <w:t xml:space="preserve">Далее, у нас еще есть 1290 и 1335 дней. Мы уже рассматривали намного более длительный период, тоже обозначенный днями, о котором сказано в </w:t>
      </w:r>
      <w:r w:rsidRPr="002A3D3D">
        <w:rPr>
          <w:b/>
        </w:rPr>
        <w:t>Дан. 8:13,14</w:t>
      </w:r>
      <w:r>
        <w:t xml:space="preserve">. То был период в 2300 дней, по истечение которого святилище, или храм, будет </w:t>
      </w:r>
      <w:r w:rsidRPr="00415138">
        <w:rPr>
          <w:i/>
        </w:rPr>
        <w:t xml:space="preserve">«восстановлено </w:t>
      </w:r>
      <w:r>
        <w:rPr>
          <w:i/>
        </w:rPr>
        <w:t xml:space="preserve">и приведено </w:t>
      </w:r>
      <w:r w:rsidRPr="00415138">
        <w:rPr>
          <w:i/>
        </w:rPr>
        <w:t>в его должное состояние»</w:t>
      </w:r>
      <w:r>
        <w:t xml:space="preserve"> (ESV).</w:t>
      </w:r>
    </w:p>
    <w:p w14:paraId="29326070" w14:textId="77777777" w:rsidR="00BD1834" w:rsidRDefault="00BD1834" w:rsidP="00700946">
      <w:pPr>
        <w:pStyle w:val="a5"/>
      </w:pPr>
      <w:r w:rsidRPr="00415138">
        <w:t xml:space="preserve">Интересно отметить, что в Книге Откровения мы тоже </w:t>
      </w:r>
      <w:r>
        <w:t xml:space="preserve">обнаруживаем </w:t>
      </w:r>
      <w:r w:rsidRPr="00415138">
        <w:t xml:space="preserve">период в 1260 дней, который в данном случае закодирован </w:t>
      </w:r>
      <w:r>
        <w:t>в виде 42 месяцев и который тоже связан с попранием святого города язычниками (</w:t>
      </w:r>
      <w:r w:rsidRPr="00415138">
        <w:rPr>
          <w:b/>
        </w:rPr>
        <w:t>Отк. 11:2</w:t>
      </w:r>
      <w:r>
        <w:t xml:space="preserve">). Но поскольку Откровение обильно задействует символический язык, то «святым городом» в этом отрывке может выступать не буквальный Иерусалим, а святые Божии, возлюбившие Библию и подвергшиеся преследованию со стороны Римской церкви. Власть Рима, сделавшая для него возможным обеспечивать исполнение им же издаваемых указов, началась в 607 году с назначения Епископа Бонифация </w:t>
      </w:r>
      <w:r>
        <w:rPr>
          <w:lang w:val="en-US"/>
        </w:rPr>
        <w:t>III</w:t>
      </w:r>
      <w:r w:rsidRPr="006562D2">
        <w:t xml:space="preserve"> </w:t>
      </w:r>
      <w:r>
        <w:t xml:space="preserve">главой церкви, как то можно было видеть в </w:t>
      </w:r>
      <w:r w:rsidRPr="00415138">
        <w:rPr>
          <w:b/>
        </w:rPr>
        <w:t>Дан. 11:37</w:t>
      </w:r>
      <w:r>
        <w:t>. Эта власть закончилась лишь в 1870 году, когда под папской властью остался лишь город-государство Ватикан. Этот продлившийся период весьма близок к изначально обозначенному числу лет – 1260.</w:t>
      </w:r>
    </w:p>
    <w:p w14:paraId="0CAA605D" w14:textId="77777777" w:rsidR="00BD1834" w:rsidRDefault="00BD1834" w:rsidP="00700946">
      <w:pPr>
        <w:pStyle w:val="a5"/>
      </w:pPr>
      <w:r>
        <w:t xml:space="preserve">Нам неизвестно, должны ли накладываться друг на друга периоды в 1290 дней и 1335 дней, о которых идет речь в </w:t>
      </w:r>
      <w:r w:rsidRPr="008A18D2">
        <w:rPr>
          <w:b/>
        </w:rPr>
        <w:t>стихах 11</w:t>
      </w:r>
      <w:r>
        <w:t xml:space="preserve"> и </w:t>
      </w:r>
      <w:r w:rsidRPr="008A18D2">
        <w:rPr>
          <w:b/>
        </w:rPr>
        <w:t>12</w:t>
      </w:r>
      <w:r>
        <w:t xml:space="preserve">. Иначе говоря, завершается ли период в 1335 исторических лет по истечении 45 лет с окончания 1290-летнего периода. Или их необходимо воспринимать последовательно, то есть исчислять общую продолжительность времени в виде их суммы, равной 2625 годам. В </w:t>
      </w:r>
      <w:r w:rsidRPr="00D36A6D">
        <w:rPr>
          <w:b/>
        </w:rPr>
        <w:t>Дан. 9:25</w:t>
      </w:r>
      <w:r>
        <w:t xml:space="preserve"> нами был использован второй подход: мы сложили семь седмин и шестьдесят две седмины, получив в результате шестьдесят девять седмин. Такого же подхода мы придерживаемся и в </w:t>
      </w:r>
      <w:r w:rsidRPr="00162B39">
        <w:rPr>
          <w:b/>
        </w:rPr>
        <w:t>Иез. 4:5,6</w:t>
      </w:r>
      <w:r>
        <w:t xml:space="preserve">, где еще раньше использовали принцип «день за год». Максимально возможное значение 2625 лет в гораздо большей степени приближено к 2300 годам, которые следуют из </w:t>
      </w:r>
      <w:r w:rsidRPr="005D38E5">
        <w:rPr>
          <w:b/>
        </w:rPr>
        <w:t>Дан. 8:14</w:t>
      </w:r>
      <w:r>
        <w:t xml:space="preserve">. К сожалению, мы не располагаем сколько-нибудь явным пояснением о том, какую дату следует принять в качестве </w:t>
      </w:r>
      <w:r>
        <w:lastRenderedPageBreak/>
        <w:t>отправной точки для последующих расчетов. Если начать с даты разрушения храма римлянами в 70-м г. н.э., то 1290 лет закончатся в 1360-м году. В тот год, однако, никакого восстановления храма явно не состоялось. Если отложить от этой даты второй возможный период, продолжительностью 2625 лет, то мы попадаем в 2695-й год, который находится в весьма отдаленном от настоящего времени будущем. Но если принять в качестве отправной точки разрушение храма Навуходоносором в 586 году до н.э. – событие, укладывающееся в период жизни самого Даниила, – то тогда 2625 лет истекают в 2039 году, что совсем недалеко по времени от сегодняшнего дня.</w:t>
      </w:r>
    </w:p>
    <w:p w14:paraId="7F3F81AF" w14:textId="77777777" w:rsidR="00BD1834" w:rsidRPr="00415138" w:rsidRDefault="00BD1834" w:rsidP="00700946">
      <w:pPr>
        <w:pStyle w:val="a5"/>
      </w:pPr>
      <w:r>
        <w:t xml:space="preserve">Как сказал ангел, решение этой загадки явится только во время конца. Мы должны терпеливо ожидать наступление Царства, как нас и призывает к тому </w:t>
      </w:r>
      <w:r w:rsidRPr="003F5B60">
        <w:rPr>
          <w:b/>
        </w:rPr>
        <w:t>ст. 12</w:t>
      </w:r>
      <w:r>
        <w:t>. И тогда, по милости Божьей, мы тоже встанем для получения своего жребия вместе со всеми остальными преданными Богу мужами и женами, свершившими своё земное служение прежде нас.</w:t>
      </w:r>
    </w:p>
    <w:p w14:paraId="477F41E8" w14:textId="425F15BA" w:rsidR="008E518A" w:rsidRPr="00415138" w:rsidRDefault="008E518A" w:rsidP="00700946">
      <w:pPr>
        <w:pStyle w:val="Heading1"/>
        <w:jc w:val="both"/>
      </w:pPr>
    </w:p>
    <w:sectPr w:rsidR="008E518A" w:rsidRPr="00415138" w:rsidSect="00F472F2">
      <w:footerReference w:type="default" r:id="rId30"/>
      <w:pgSz w:w="8391" w:h="11906" w:code="11"/>
      <w:pgMar w:top="1440" w:right="1020" w:bottom="1440" w:left="1080" w:header="0" w:footer="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3CBF8E" w14:textId="77777777" w:rsidR="002B6420" w:rsidRDefault="002B6420" w:rsidP="00C556C9">
      <w:r>
        <w:separator/>
      </w:r>
    </w:p>
  </w:endnote>
  <w:endnote w:type="continuationSeparator" w:id="0">
    <w:p w14:paraId="3E44D5AB" w14:textId="77777777" w:rsidR="002B6420" w:rsidRDefault="002B6420" w:rsidP="00C556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3247367"/>
      <w:docPartObj>
        <w:docPartGallery w:val="Page Numbers (Bottom of Page)"/>
        <w:docPartUnique/>
      </w:docPartObj>
    </w:sdtPr>
    <w:sdtEndPr>
      <w:rPr>
        <w:noProof/>
      </w:rPr>
    </w:sdtEndPr>
    <w:sdtContent>
      <w:p w14:paraId="35092477" w14:textId="40865704" w:rsidR="00C556C9" w:rsidRDefault="00C556C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B95AD44" w14:textId="77777777" w:rsidR="00C556C9" w:rsidRDefault="00C556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6BAE8A" w14:textId="77777777" w:rsidR="002B6420" w:rsidRDefault="002B6420" w:rsidP="00C556C9">
      <w:r>
        <w:separator/>
      </w:r>
    </w:p>
  </w:footnote>
  <w:footnote w:type="continuationSeparator" w:id="0">
    <w:p w14:paraId="5317C0FD" w14:textId="77777777" w:rsidR="002B6420" w:rsidRDefault="002B6420" w:rsidP="00C556C9">
      <w:r>
        <w:continuationSeparator/>
      </w:r>
    </w:p>
  </w:footnote>
  <w:footnote w:id="1">
    <w:p w14:paraId="5AD38F3D" w14:textId="2D0505B3" w:rsidR="001164DD" w:rsidRPr="001164DD" w:rsidRDefault="001164DD">
      <w:pPr>
        <w:pStyle w:val="FootnoteText"/>
        <w:rPr>
          <w:lang w:val="en-GB"/>
        </w:rPr>
      </w:pPr>
      <w:r>
        <w:rPr>
          <w:rStyle w:val="FootnoteReference"/>
        </w:rPr>
        <w:footnoteRef/>
      </w:r>
      <w:r>
        <w:t xml:space="preserve"> </w:t>
      </w:r>
      <w:r w:rsidRPr="001164DD">
        <w:rPr>
          <w:rStyle w:val="q4iawc"/>
          <w:rFonts w:ascii="Arial" w:hAnsi="Arial" w:cs="Arial"/>
          <w:sz w:val="18"/>
          <w:szCs w:val="18"/>
        </w:rPr>
        <w:t>Иллюстрации, нарисованные братом Бертом Гейтсом в 1950-х годах</w:t>
      </w:r>
      <w:r>
        <w:rPr>
          <w:rStyle w:val="q4iawc"/>
        </w:rPr>
        <w:t>.</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activeWritingStyle w:appName="MSWord" w:lang="ru-RU" w:vendorID="1"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rawingGridVerticalSpacing w:val="12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138B"/>
    <w:rsid w:val="00001AF1"/>
    <w:rsid w:val="00006F9C"/>
    <w:rsid w:val="00012C71"/>
    <w:rsid w:val="00013F2A"/>
    <w:rsid w:val="00013F64"/>
    <w:rsid w:val="00015DE7"/>
    <w:rsid w:val="0001614E"/>
    <w:rsid w:val="00021B4C"/>
    <w:rsid w:val="00023B17"/>
    <w:rsid w:val="00023EAB"/>
    <w:rsid w:val="0002697C"/>
    <w:rsid w:val="00027E03"/>
    <w:rsid w:val="000306F4"/>
    <w:rsid w:val="00031A29"/>
    <w:rsid w:val="00032CE2"/>
    <w:rsid w:val="00033335"/>
    <w:rsid w:val="00040301"/>
    <w:rsid w:val="00040DD9"/>
    <w:rsid w:val="0004113D"/>
    <w:rsid w:val="000411DB"/>
    <w:rsid w:val="00045761"/>
    <w:rsid w:val="000466AA"/>
    <w:rsid w:val="00046787"/>
    <w:rsid w:val="000470C8"/>
    <w:rsid w:val="00052F5E"/>
    <w:rsid w:val="00053885"/>
    <w:rsid w:val="00054917"/>
    <w:rsid w:val="00054F56"/>
    <w:rsid w:val="00056663"/>
    <w:rsid w:val="00056E04"/>
    <w:rsid w:val="00057C52"/>
    <w:rsid w:val="0006142A"/>
    <w:rsid w:val="00062554"/>
    <w:rsid w:val="00064A89"/>
    <w:rsid w:val="0006608D"/>
    <w:rsid w:val="00066C9C"/>
    <w:rsid w:val="00070ED3"/>
    <w:rsid w:val="000736BF"/>
    <w:rsid w:val="000738CC"/>
    <w:rsid w:val="00074937"/>
    <w:rsid w:val="000751DC"/>
    <w:rsid w:val="00077AAA"/>
    <w:rsid w:val="0008061C"/>
    <w:rsid w:val="0008138B"/>
    <w:rsid w:val="00081D60"/>
    <w:rsid w:val="00082458"/>
    <w:rsid w:val="00086850"/>
    <w:rsid w:val="0009010B"/>
    <w:rsid w:val="00093ECE"/>
    <w:rsid w:val="00097352"/>
    <w:rsid w:val="000A18C7"/>
    <w:rsid w:val="000A3593"/>
    <w:rsid w:val="000A7366"/>
    <w:rsid w:val="000B6C7F"/>
    <w:rsid w:val="000C1BA9"/>
    <w:rsid w:val="000C4AB3"/>
    <w:rsid w:val="000C7C81"/>
    <w:rsid w:val="000D20D7"/>
    <w:rsid w:val="000D52DF"/>
    <w:rsid w:val="000E159A"/>
    <w:rsid w:val="000E21E4"/>
    <w:rsid w:val="000E32F1"/>
    <w:rsid w:val="000E6A03"/>
    <w:rsid w:val="000F2ECB"/>
    <w:rsid w:val="000F4630"/>
    <w:rsid w:val="000F49B5"/>
    <w:rsid w:val="000F5FC6"/>
    <w:rsid w:val="000F712A"/>
    <w:rsid w:val="0010071A"/>
    <w:rsid w:val="00101C21"/>
    <w:rsid w:val="00102883"/>
    <w:rsid w:val="0011020D"/>
    <w:rsid w:val="00114647"/>
    <w:rsid w:val="00115086"/>
    <w:rsid w:val="001164DD"/>
    <w:rsid w:val="00124FCD"/>
    <w:rsid w:val="00125FA6"/>
    <w:rsid w:val="00130734"/>
    <w:rsid w:val="00131173"/>
    <w:rsid w:val="0013432D"/>
    <w:rsid w:val="001355D5"/>
    <w:rsid w:val="00135EEF"/>
    <w:rsid w:val="0013631E"/>
    <w:rsid w:val="00137A23"/>
    <w:rsid w:val="001405E1"/>
    <w:rsid w:val="00140FF0"/>
    <w:rsid w:val="001410EA"/>
    <w:rsid w:val="00144A2F"/>
    <w:rsid w:val="00144B9D"/>
    <w:rsid w:val="001477E0"/>
    <w:rsid w:val="00147802"/>
    <w:rsid w:val="00154A2B"/>
    <w:rsid w:val="001569F3"/>
    <w:rsid w:val="00157E56"/>
    <w:rsid w:val="00160001"/>
    <w:rsid w:val="00160B8F"/>
    <w:rsid w:val="001629B1"/>
    <w:rsid w:val="00162B39"/>
    <w:rsid w:val="001634A9"/>
    <w:rsid w:val="00164D2C"/>
    <w:rsid w:val="00164E18"/>
    <w:rsid w:val="00165018"/>
    <w:rsid w:val="001671F1"/>
    <w:rsid w:val="00167DC5"/>
    <w:rsid w:val="001700B9"/>
    <w:rsid w:val="001705A8"/>
    <w:rsid w:val="00171974"/>
    <w:rsid w:val="00173F8E"/>
    <w:rsid w:val="0018166A"/>
    <w:rsid w:val="00185B7A"/>
    <w:rsid w:val="001902C7"/>
    <w:rsid w:val="00192ADF"/>
    <w:rsid w:val="00192DC7"/>
    <w:rsid w:val="0019353D"/>
    <w:rsid w:val="001970FE"/>
    <w:rsid w:val="001979FE"/>
    <w:rsid w:val="00197B2F"/>
    <w:rsid w:val="00197B78"/>
    <w:rsid w:val="00197D40"/>
    <w:rsid w:val="001A184E"/>
    <w:rsid w:val="001A6F66"/>
    <w:rsid w:val="001B044F"/>
    <w:rsid w:val="001B0F15"/>
    <w:rsid w:val="001B1305"/>
    <w:rsid w:val="001B2E8E"/>
    <w:rsid w:val="001B40AA"/>
    <w:rsid w:val="001B6433"/>
    <w:rsid w:val="001B75CD"/>
    <w:rsid w:val="001B7627"/>
    <w:rsid w:val="001B7A8C"/>
    <w:rsid w:val="001C16A6"/>
    <w:rsid w:val="001C2DC8"/>
    <w:rsid w:val="001D1007"/>
    <w:rsid w:val="001D326E"/>
    <w:rsid w:val="001D3889"/>
    <w:rsid w:val="001D4D6E"/>
    <w:rsid w:val="001D57DD"/>
    <w:rsid w:val="001D6260"/>
    <w:rsid w:val="001E037A"/>
    <w:rsid w:val="001E0C2A"/>
    <w:rsid w:val="001E17C7"/>
    <w:rsid w:val="001E59CE"/>
    <w:rsid w:val="001E6944"/>
    <w:rsid w:val="001E76C4"/>
    <w:rsid w:val="001E790A"/>
    <w:rsid w:val="001E79E4"/>
    <w:rsid w:val="001F1D0E"/>
    <w:rsid w:val="001F2E0F"/>
    <w:rsid w:val="001F42C5"/>
    <w:rsid w:val="001F4E44"/>
    <w:rsid w:val="001F796A"/>
    <w:rsid w:val="00200E58"/>
    <w:rsid w:val="002021F3"/>
    <w:rsid w:val="002024BD"/>
    <w:rsid w:val="002044CB"/>
    <w:rsid w:val="00211139"/>
    <w:rsid w:val="00212FE7"/>
    <w:rsid w:val="0021417E"/>
    <w:rsid w:val="00215F71"/>
    <w:rsid w:val="00217AFC"/>
    <w:rsid w:val="002212C8"/>
    <w:rsid w:val="00222667"/>
    <w:rsid w:val="002232AC"/>
    <w:rsid w:val="00224879"/>
    <w:rsid w:val="002261F9"/>
    <w:rsid w:val="002267A6"/>
    <w:rsid w:val="00230386"/>
    <w:rsid w:val="002338B1"/>
    <w:rsid w:val="00234E48"/>
    <w:rsid w:val="00235874"/>
    <w:rsid w:val="00236190"/>
    <w:rsid w:val="00236697"/>
    <w:rsid w:val="00236BF1"/>
    <w:rsid w:val="00241C1A"/>
    <w:rsid w:val="00242D03"/>
    <w:rsid w:val="00243A2A"/>
    <w:rsid w:val="00252082"/>
    <w:rsid w:val="0025651A"/>
    <w:rsid w:val="00257126"/>
    <w:rsid w:val="00260B54"/>
    <w:rsid w:val="00260D11"/>
    <w:rsid w:val="00260DDD"/>
    <w:rsid w:val="00260FA2"/>
    <w:rsid w:val="002615C1"/>
    <w:rsid w:val="002639A5"/>
    <w:rsid w:val="002656A5"/>
    <w:rsid w:val="00274365"/>
    <w:rsid w:val="00277C4F"/>
    <w:rsid w:val="0028504D"/>
    <w:rsid w:val="002863C0"/>
    <w:rsid w:val="00286757"/>
    <w:rsid w:val="002904DB"/>
    <w:rsid w:val="00290CC5"/>
    <w:rsid w:val="002915D0"/>
    <w:rsid w:val="00292800"/>
    <w:rsid w:val="00293F17"/>
    <w:rsid w:val="002946D8"/>
    <w:rsid w:val="0029470A"/>
    <w:rsid w:val="00296C8C"/>
    <w:rsid w:val="002A3D3D"/>
    <w:rsid w:val="002A4299"/>
    <w:rsid w:val="002A7196"/>
    <w:rsid w:val="002B2563"/>
    <w:rsid w:val="002B2BE5"/>
    <w:rsid w:val="002B4C18"/>
    <w:rsid w:val="002B5D52"/>
    <w:rsid w:val="002B6420"/>
    <w:rsid w:val="002B653D"/>
    <w:rsid w:val="002B6726"/>
    <w:rsid w:val="002C06AB"/>
    <w:rsid w:val="002C0B00"/>
    <w:rsid w:val="002C228E"/>
    <w:rsid w:val="002C386F"/>
    <w:rsid w:val="002C4BF0"/>
    <w:rsid w:val="002C6CA4"/>
    <w:rsid w:val="002D1EAC"/>
    <w:rsid w:val="002D4A50"/>
    <w:rsid w:val="002D5BEE"/>
    <w:rsid w:val="002D782D"/>
    <w:rsid w:val="002E05CE"/>
    <w:rsid w:val="002E35E0"/>
    <w:rsid w:val="002E63C2"/>
    <w:rsid w:val="002F0BC6"/>
    <w:rsid w:val="002F0C19"/>
    <w:rsid w:val="002F354E"/>
    <w:rsid w:val="002F50F5"/>
    <w:rsid w:val="002F72AC"/>
    <w:rsid w:val="002F7655"/>
    <w:rsid w:val="002F792D"/>
    <w:rsid w:val="00301787"/>
    <w:rsid w:val="00301B16"/>
    <w:rsid w:val="00304327"/>
    <w:rsid w:val="003053FE"/>
    <w:rsid w:val="00310F8B"/>
    <w:rsid w:val="00312AE3"/>
    <w:rsid w:val="00312D75"/>
    <w:rsid w:val="00312F4B"/>
    <w:rsid w:val="00313221"/>
    <w:rsid w:val="00316098"/>
    <w:rsid w:val="00317F9B"/>
    <w:rsid w:val="00320C70"/>
    <w:rsid w:val="0032189A"/>
    <w:rsid w:val="00321F20"/>
    <w:rsid w:val="003223A9"/>
    <w:rsid w:val="00322797"/>
    <w:rsid w:val="003239B9"/>
    <w:rsid w:val="00323CA5"/>
    <w:rsid w:val="00326D7D"/>
    <w:rsid w:val="00331658"/>
    <w:rsid w:val="003320FB"/>
    <w:rsid w:val="0033237C"/>
    <w:rsid w:val="00332B3F"/>
    <w:rsid w:val="003339FD"/>
    <w:rsid w:val="003353D2"/>
    <w:rsid w:val="003403B6"/>
    <w:rsid w:val="003435AE"/>
    <w:rsid w:val="003443E4"/>
    <w:rsid w:val="00347CC6"/>
    <w:rsid w:val="00352088"/>
    <w:rsid w:val="00353AFA"/>
    <w:rsid w:val="003558E5"/>
    <w:rsid w:val="0036648F"/>
    <w:rsid w:val="003712DA"/>
    <w:rsid w:val="003727AE"/>
    <w:rsid w:val="00373E30"/>
    <w:rsid w:val="0037496E"/>
    <w:rsid w:val="00375294"/>
    <w:rsid w:val="00375BC0"/>
    <w:rsid w:val="0038093F"/>
    <w:rsid w:val="003816DE"/>
    <w:rsid w:val="00382C42"/>
    <w:rsid w:val="0038349F"/>
    <w:rsid w:val="00392AEF"/>
    <w:rsid w:val="00396703"/>
    <w:rsid w:val="003A0726"/>
    <w:rsid w:val="003A09AE"/>
    <w:rsid w:val="003A0A45"/>
    <w:rsid w:val="003A32FA"/>
    <w:rsid w:val="003A61F2"/>
    <w:rsid w:val="003A651C"/>
    <w:rsid w:val="003A6813"/>
    <w:rsid w:val="003A6972"/>
    <w:rsid w:val="003B086F"/>
    <w:rsid w:val="003B19FF"/>
    <w:rsid w:val="003B6051"/>
    <w:rsid w:val="003C3EB5"/>
    <w:rsid w:val="003C482A"/>
    <w:rsid w:val="003C6DFC"/>
    <w:rsid w:val="003C7653"/>
    <w:rsid w:val="003D3A76"/>
    <w:rsid w:val="003D43C8"/>
    <w:rsid w:val="003D6521"/>
    <w:rsid w:val="003E2820"/>
    <w:rsid w:val="003E34EB"/>
    <w:rsid w:val="003E3C74"/>
    <w:rsid w:val="003E3E77"/>
    <w:rsid w:val="003E41F1"/>
    <w:rsid w:val="003E51E4"/>
    <w:rsid w:val="003E623C"/>
    <w:rsid w:val="003E6813"/>
    <w:rsid w:val="003E6F26"/>
    <w:rsid w:val="003F023C"/>
    <w:rsid w:val="003F0BBF"/>
    <w:rsid w:val="003F3180"/>
    <w:rsid w:val="003F5303"/>
    <w:rsid w:val="003F5B60"/>
    <w:rsid w:val="003F6AC1"/>
    <w:rsid w:val="00400F33"/>
    <w:rsid w:val="00401766"/>
    <w:rsid w:val="00401A70"/>
    <w:rsid w:val="00403022"/>
    <w:rsid w:val="004043D2"/>
    <w:rsid w:val="004054A7"/>
    <w:rsid w:val="00407DF9"/>
    <w:rsid w:val="004141AA"/>
    <w:rsid w:val="00415105"/>
    <w:rsid w:val="00415138"/>
    <w:rsid w:val="004152C0"/>
    <w:rsid w:val="00416DAD"/>
    <w:rsid w:val="00417F75"/>
    <w:rsid w:val="00421D71"/>
    <w:rsid w:val="0043098E"/>
    <w:rsid w:val="00433DC1"/>
    <w:rsid w:val="004370B0"/>
    <w:rsid w:val="0043728F"/>
    <w:rsid w:val="00437757"/>
    <w:rsid w:val="00440757"/>
    <w:rsid w:val="004452BF"/>
    <w:rsid w:val="0044533F"/>
    <w:rsid w:val="00445AD6"/>
    <w:rsid w:val="00446353"/>
    <w:rsid w:val="00452AB4"/>
    <w:rsid w:val="00453B59"/>
    <w:rsid w:val="004552C9"/>
    <w:rsid w:val="00455B5A"/>
    <w:rsid w:val="0045696D"/>
    <w:rsid w:val="00457672"/>
    <w:rsid w:val="0046021F"/>
    <w:rsid w:val="00460735"/>
    <w:rsid w:val="004636A5"/>
    <w:rsid w:val="00471C75"/>
    <w:rsid w:val="004740B0"/>
    <w:rsid w:val="004749EC"/>
    <w:rsid w:val="004755B4"/>
    <w:rsid w:val="00476311"/>
    <w:rsid w:val="00480FC7"/>
    <w:rsid w:val="0048367D"/>
    <w:rsid w:val="00486D7C"/>
    <w:rsid w:val="00487BE4"/>
    <w:rsid w:val="004910E9"/>
    <w:rsid w:val="0049193C"/>
    <w:rsid w:val="00495E4B"/>
    <w:rsid w:val="00496BC2"/>
    <w:rsid w:val="004977D9"/>
    <w:rsid w:val="004A22AD"/>
    <w:rsid w:val="004A30EC"/>
    <w:rsid w:val="004B0907"/>
    <w:rsid w:val="004B624D"/>
    <w:rsid w:val="004C2B98"/>
    <w:rsid w:val="004C448E"/>
    <w:rsid w:val="004C4997"/>
    <w:rsid w:val="004C7CBA"/>
    <w:rsid w:val="004D012B"/>
    <w:rsid w:val="004D0715"/>
    <w:rsid w:val="004D3BEE"/>
    <w:rsid w:val="004D546B"/>
    <w:rsid w:val="004D590F"/>
    <w:rsid w:val="004D6282"/>
    <w:rsid w:val="004E4904"/>
    <w:rsid w:val="004F0317"/>
    <w:rsid w:val="004F1A5A"/>
    <w:rsid w:val="004F1AD2"/>
    <w:rsid w:val="004F2F29"/>
    <w:rsid w:val="004F3F8F"/>
    <w:rsid w:val="004F60A1"/>
    <w:rsid w:val="004F7208"/>
    <w:rsid w:val="004F7E48"/>
    <w:rsid w:val="005027FF"/>
    <w:rsid w:val="00504166"/>
    <w:rsid w:val="00504439"/>
    <w:rsid w:val="00505EEE"/>
    <w:rsid w:val="00505F5B"/>
    <w:rsid w:val="00506152"/>
    <w:rsid w:val="005133B3"/>
    <w:rsid w:val="00515E8C"/>
    <w:rsid w:val="005166FB"/>
    <w:rsid w:val="00520EC0"/>
    <w:rsid w:val="0052207B"/>
    <w:rsid w:val="00523BFD"/>
    <w:rsid w:val="00537B28"/>
    <w:rsid w:val="0054007F"/>
    <w:rsid w:val="0054132C"/>
    <w:rsid w:val="005434F6"/>
    <w:rsid w:val="005462C6"/>
    <w:rsid w:val="005474F0"/>
    <w:rsid w:val="005506F6"/>
    <w:rsid w:val="00550D53"/>
    <w:rsid w:val="005537B6"/>
    <w:rsid w:val="00556DE2"/>
    <w:rsid w:val="00561C1A"/>
    <w:rsid w:val="00562139"/>
    <w:rsid w:val="00563660"/>
    <w:rsid w:val="005639D8"/>
    <w:rsid w:val="00565AEE"/>
    <w:rsid w:val="00565F69"/>
    <w:rsid w:val="005762AC"/>
    <w:rsid w:val="0058171D"/>
    <w:rsid w:val="00581858"/>
    <w:rsid w:val="00581DC9"/>
    <w:rsid w:val="00581DD9"/>
    <w:rsid w:val="0058206C"/>
    <w:rsid w:val="005820BF"/>
    <w:rsid w:val="005834FF"/>
    <w:rsid w:val="005864A6"/>
    <w:rsid w:val="005873E0"/>
    <w:rsid w:val="0058773C"/>
    <w:rsid w:val="00590458"/>
    <w:rsid w:val="005922ED"/>
    <w:rsid w:val="005930D4"/>
    <w:rsid w:val="0059644E"/>
    <w:rsid w:val="00596DF6"/>
    <w:rsid w:val="00597A07"/>
    <w:rsid w:val="005A0395"/>
    <w:rsid w:val="005A0A25"/>
    <w:rsid w:val="005A7F75"/>
    <w:rsid w:val="005B0E1C"/>
    <w:rsid w:val="005B27D2"/>
    <w:rsid w:val="005B41C8"/>
    <w:rsid w:val="005C0585"/>
    <w:rsid w:val="005C1236"/>
    <w:rsid w:val="005C1BAE"/>
    <w:rsid w:val="005C1D62"/>
    <w:rsid w:val="005C4633"/>
    <w:rsid w:val="005C5730"/>
    <w:rsid w:val="005D38E5"/>
    <w:rsid w:val="005D4A05"/>
    <w:rsid w:val="005D4C57"/>
    <w:rsid w:val="005D79C3"/>
    <w:rsid w:val="005D7DF5"/>
    <w:rsid w:val="005E1015"/>
    <w:rsid w:val="005E1BDC"/>
    <w:rsid w:val="005E47A0"/>
    <w:rsid w:val="005E4A1B"/>
    <w:rsid w:val="005E671B"/>
    <w:rsid w:val="005E673A"/>
    <w:rsid w:val="005E7C0B"/>
    <w:rsid w:val="005F0676"/>
    <w:rsid w:val="005F2E4C"/>
    <w:rsid w:val="005F4130"/>
    <w:rsid w:val="005F7262"/>
    <w:rsid w:val="005F7EA8"/>
    <w:rsid w:val="006014F4"/>
    <w:rsid w:val="00601C23"/>
    <w:rsid w:val="00603650"/>
    <w:rsid w:val="00605DDC"/>
    <w:rsid w:val="0061038A"/>
    <w:rsid w:val="006104C8"/>
    <w:rsid w:val="006108B4"/>
    <w:rsid w:val="0061427F"/>
    <w:rsid w:val="006164EC"/>
    <w:rsid w:val="006220E9"/>
    <w:rsid w:val="006228E7"/>
    <w:rsid w:val="006231EF"/>
    <w:rsid w:val="00624F8A"/>
    <w:rsid w:val="00625E98"/>
    <w:rsid w:val="00625F37"/>
    <w:rsid w:val="00626C03"/>
    <w:rsid w:val="00631191"/>
    <w:rsid w:val="006322F9"/>
    <w:rsid w:val="00634DA0"/>
    <w:rsid w:val="0063774D"/>
    <w:rsid w:val="0064600B"/>
    <w:rsid w:val="0065090F"/>
    <w:rsid w:val="00651A93"/>
    <w:rsid w:val="00653D07"/>
    <w:rsid w:val="006542FB"/>
    <w:rsid w:val="00654DDD"/>
    <w:rsid w:val="0065536A"/>
    <w:rsid w:val="00655EA6"/>
    <w:rsid w:val="006562D2"/>
    <w:rsid w:val="00661B22"/>
    <w:rsid w:val="00662075"/>
    <w:rsid w:val="00672A3B"/>
    <w:rsid w:val="006732BA"/>
    <w:rsid w:val="006751B1"/>
    <w:rsid w:val="00676078"/>
    <w:rsid w:val="00676932"/>
    <w:rsid w:val="00676C4C"/>
    <w:rsid w:val="006801AC"/>
    <w:rsid w:val="0068363A"/>
    <w:rsid w:val="0068550A"/>
    <w:rsid w:val="00686B26"/>
    <w:rsid w:val="00693C29"/>
    <w:rsid w:val="0069792B"/>
    <w:rsid w:val="006A6E6B"/>
    <w:rsid w:val="006A7BDF"/>
    <w:rsid w:val="006B0B2F"/>
    <w:rsid w:val="006B1616"/>
    <w:rsid w:val="006B2A97"/>
    <w:rsid w:val="006C1900"/>
    <w:rsid w:val="006C23E2"/>
    <w:rsid w:val="006C5177"/>
    <w:rsid w:val="006C667A"/>
    <w:rsid w:val="006C7FF7"/>
    <w:rsid w:val="006D1517"/>
    <w:rsid w:val="006D4C7A"/>
    <w:rsid w:val="006D54B6"/>
    <w:rsid w:val="006D5B71"/>
    <w:rsid w:val="006D5DC1"/>
    <w:rsid w:val="006D67FF"/>
    <w:rsid w:val="006D696C"/>
    <w:rsid w:val="006D7FA1"/>
    <w:rsid w:val="006E0077"/>
    <w:rsid w:val="006E27C9"/>
    <w:rsid w:val="006E2E8D"/>
    <w:rsid w:val="006E3915"/>
    <w:rsid w:val="006F2E69"/>
    <w:rsid w:val="006F3BAA"/>
    <w:rsid w:val="006F56B7"/>
    <w:rsid w:val="006F6B46"/>
    <w:rsid w:val="006F7F66"/>
    <w:rsid w:val="00700946"/>
    <w:rsid w:val="007032AB"/>
    <w:rsid w:val="00707593"/>
    <w:rsid w:val="007075DA"/>
    <w:rsid w:val="00707FF5"/>
    <w:rsid w:val="00710DD6"/>
    <w:rsid w:val="00713ECB"/>
    <w:rsid w:val="00714046"/>
    <w:rsid w:val="00715F62"/>
    <w:rsid w:val="00716F73"/>
    <w:rsid w:val="00720A06"/>
    <w:rsid w:val="00724454"/>
    <w:rsid w:val="00724CFB"/>
    <w:rsid w:val="0072589A"/>
    <w:rsid w:val="00727A0E"/>
    <w:rsid w:val="00732DF7"/>
    <w:rsid w:val="00733ACB"/>
    <w:rsid w:val="00733C18"/>
    <w:rsid w:val="00735B49"/>
    <w:rsid w:val="00743A87"/>
    <w:rsid w:val="0074421E"/>
    <w:rsid w:val="0074429E"/>
    <w:rsid w:val="0074507C"/>
    <w:rsid w:val="007510B7"/>
    <w:rsid w:val="00752492"/>
    <w:rsid w:val="0075423A"/>
    <w:rsid w:val="007553F5"/>
    <w:rsid w:val="00756E6B"/>
    <w:rsid w:val="00757CCE"/>
    <w:rsid w:val="00760387"/>
    <w:rsid w:val="00760C3A"/>
    <w:rsid w:val="00761D96"/>
    <w:rsid w:val="007655C6"/>
    <w:rsid w:val="00765B4F"/>
    <w:rsid w:val="00766248"/>
    <w:rsid w:val="007668C7"/>
    <w:rsid w:val="00766A6B"/>
    <w:rsid w:val="00771286"/>
    <w:rsid w:val="00771CA6"/>
    <w:rsid w:val="007737D7"/>
    <w:rsid w:val="00773B3B"/>
    <w:rsid w:val="00777844"/>
    <w:rsid w:val="00782B00"/>
    <w:rsid w:val="0078615D"/>
    <w:rsid w:val="00786BAE"/>
    <w:rsid w:val="007914AC"/>
    <w:rsid w:val="007916B0"/>
    <w:rsid w:val="00792B33"/>
    <w:rsid w:val="0079347B"/>
    <w:rsid w:val="00794680"/>
    <w:rsid w:val="00796575"/>
    <w:rsid w:val="00796659"/>
    <w:rsid w:val="00796A23"/>
    <w:rsid w:val="007A0229"/>
    <w:rsid w:val="007A1FF5"/>
    <w:rsid w:val="007A4698"/>
    <w:rsid w:val="007A52E4"/>
    <w:rsid w:val="007A6ABA"/>
    <w:rsid w:val="007B0289"/>
    <w:rsid w:val="007B0950"/>
    <w:rsid w:val="007B2A56"/>
    <w:rsid w:val="007B4EFC"/>
    <w:rsid w:val="007B606F"/>
    <w:rsid w:val="007C28CA"/>
    <w:rsid w:val="007C44EB"/>
    <w:rsid w:val="007C46D3"/>
    <w:rsid w:val="007C5AA5"/>
    <w:rsid w:val="007D139B"/>
    <w:rsid w:val="007D3DF2"/>
    <w:rsid w:val="007D4A65"/>
    <w:rsid w:val="007D5385"/>
    <w:rsid w:val="007D7944"/>
    <w:rsid w:val="007E1414"/>
    <w:rsid w:val="007E38A4"/>
    <w:rsid w:val="007E3913"/>
    <w:rsid w:val="007E3974"/>
    <w:rsid w:val="007E44D2"/>
    <w:rsid w:val="007F033E"/>
    <w:rsid w:val="007F03A1"/>
    <w:rsid w:val="007F3BDA"/>
    <w:rsid w:val="007F4B35"/>
    <w:rsid w:val="007F5A66"/>
    <w:rsid w:val="007F66CE"/>
    <w:rsid w:val="00800C4E"/>
    <w:rsid w:val="00802B50"/>
    <w:rsid w:val="00806A36"/>
    <w:rsid w:val="0080755C"/>
    <w:rsid w:val="00807B58"/>
    <w:rsid w:val="008116B1"/>
    <w:rsid w:val="0081187D"/>
    <w:rsid w:val="00812F93"/>
    <w:rsid w:val="0081598B"/>
    <w:rsid w:val="00816A7A"/>
    <w:rsid w:val="00816D24"/>
    <w:rsid w:val="00817D96"/>
    <w:rsid w:val="00821160"/>
    <w:rsid w:val="00823C90"/>
    <w:rsid w:val="008241BF"/>
    <w:rsid w:val="008275C6"/>
    <w:rsid w:val="008300A5"/>
    <w:rsid w:val="008314DE"/>
    <w:rsid w:val="0083418E"/>
    <w:rsid w:val="00834CD1"/>
    <w:rsid w:val="008417C0"/>
    <w:rsid w:val="00842FF8"/>
    <w:rsid w:val="00843E2F"/>
    <w:rsid w:val="00843F53"/>
    <w:rsid w:val="00845BD7"/>
    <w:rsid w:val="00846D6C"/>
    <w:rsid w:val="008506E9"/>
    <w:rsid w:val="0085156E"/>
    <w:rsid w:val="00851C89"/>
    <w:rsid w:val="008536F6"/>
    <w:rsid w:val="008563ED"/>
    <w:rsid w:val="00856FF8"/>
    <w:rsid w:val="008571E9"/>
    <w:rsid w:val="00860CB4"/>
    <w:rsid w:val="00861AB7"/>
    <w:rsid w:val="00862C5F"/>
    <w:rsid w:val="00862C7D"/>
    <w:rsid w:val="00866A06"/>
    <w:rsid w:val="00871BCD"/>
    <w:rsid w:val="008725A6"/>
    <w:rsid w:val="00874180"/>
    <w:rsid w:val="00874DB9"/>
    <w:rsid w:val="00874EF8"/>
    <w:rsid w:val="0087579A"/>
    <w:rsid w:val="0088097B"/>
    <w:rsid w:val="00880CC7"/>
    <w:rsid w:val="00887C3A"/>
    <w:rsid w:val="008919C7"/>
    <w:rsid w:val="00892F66"/>
    <w:rsid w:val="0089318D"/>
    <w:rsid w:val="00894B00"/>
    <w:rsid w:val="00894B8A"/>
    <w:rsid w:val="00897D1A"/>
    <w:rsid w:val="008A165C"/>
    <w:rsid w:val="008A18D2"/>
    <w:rsid w:val="008A6B8D"/>
    <w:rsid w:val="008A6E1F"/>
    <w:rsid w:val="008A7C31"/>
    <w:rsid w:val="008B0932"/>
    <w:rsid w:val="008B0B2F"/>
    <w:rsid w:val="008B7D2B"/>
    <w:rsid w:val="008C038C"/>
    <w:rsid w:val="008C2ED4"/>
    <w:rsid w:val="008C3D89"/>
    <w:rsid w:val="008C5E27"/>
    <w:rsid w:val="008C7CAA"/>
    <w:rsid w:val="008D6E45"/>
    <w:rsid w:val="008D7E80"/>
    <w:rsid w:val="008E085F"/>
    <w:rsid w:val="008E1098"/>
    <w:rsid w:val="008E1E3A"/>
    <w:rsid w:val="008E518A"/>
    <w:rsid w:val="008E6601"/>
    <w:rsid w:val="008F0D23"/>
    <w:rsid w:val="008F2EC3"/>
    <w:rsid w:val="008F5CF7"/>
    <w:rsid w:val="008F7627"/>
    <w:rsid w:val="0090079C"/>
    <w:rsid w:val="0090417D"/>
    <w:rsid w:val="00904754"/>
    <w:rsid w:val="00905C6E"/>
    <w:rsid w:val="00910026"/>
    <w:rsid w:val="009106D6"/>
    <w:rsid w:val="00911F7D"/>
    <w:rsid w:val="009126E0"/>
    <w:rsid w:val="009152BC"/>
    <w:rsid w:val="00915B6E"/>
    <w:rsid w:val="00917541"/>
    <w:rsid w:val="0093001B"/>
    <w:rsid w:val="00930720"/>
    <w:rsid w:val="00937902"/>
    <w:rsid w:val="00940E56"/>
    <w:rsid w:val="00941436"/>
    <w:rsid w:val="00941F5E"/>
    <w:rsid w:val="0094278C"/>
    <w:rsid w:val="009453B2"/>
    <w:rsid w:val="00946100"/>
    <w:rsid w:val="009504DD"/>
    <w:rsid w:val="00951F45"/>
    <w:rsid w:val="00952C78"/>
    <w:rsid w:val="009543EF"/>
    <w:rsid w:val="00954634"/>
    <w:rsid w:val="009546C1"/>
    <w:rsid w:val="00960102"/>
    <w:rsid w:val="009635CD"/>
    <w:rsid w:val="009638A0"/>
    <w:rsid w:val="00964777"/>
    <w:rsid w:val="00965B49"/>
    <w:rsid w:val="0096665E"/>
    <w:rsid w:val="009679BD"/>
    <w:rsid w:val="00971939"/>
    <w:rsid w:val="0097388B"/>
    <w:rsid w:val="00973D0A"/>
    <w:rsid w:val="009745A6"/>
    <w:rsid w:val="00975E92"/>
    <w:rsid w:val="0098038C"/>
    <w:rsid w:val="0098093F"/>
    <w:rsid w:val="00982547"/>
    <w:rsid w:val="009852E9"/>
    <w:rsid w:val="0099017D"/>
    <w:rsid w:val="00991EFD"/>
    <w:rsid w:val="00992559"/>
    <w:rsid w:val="009933B0"/>
    <w:rsid w:val="00993ECA"/>
    <w:rsid w:val="00995AE7"/>
    <w:rsid w:val="009A05B1"/>
    <w:rsid w:val="009A0B56"/>
    <w:rsid w:val="009A26A7"/>
    <w:rsid w:val="009A3749"/>
    <w:rsid w:val="009B02DF"/>
    <w:rsid w:val="009B11A0"/>
    <w:rsid w:val="009B3E38"/>
    <w:rsid w:val="009B438F"/>
    <w:rsid w:val="009B5465"/>
    <w:rsid w:val="009B5E6D"/>
    <w:rsid w:val="009B6E49"/>
    <w:rsid w:val="009B7191"/>
    <w:rsid w:val="009B71FA"/>
    <w:rsid w:val="009C1360"/>
    <w:rsid w:val="009D1A28"/>
    <w:rsid w:val="009D1B1F"/>
    <w:rsid w:val="009D37B5"/>
    <w:rsid w:val="009E2826"/>
    <w:rsid w:val="009F0711"/>
    <w:rsid w:val="009F4DCE"/>
    <w:rsid w:val="009F558B"/>
    <w:rsid w:val="009F6BA9"/>
    <w:rsid w:val="009F6BDF"/>
    <w:rsid w:val="00A01CF4"/>
    <w:rsid w:val="00A02FC1"/>
    <w:rsid w:val="00A11235"/>
    <w:rsid w:val="00A12ECD"/>
    <w:rsid w:val="00A13105"/>
    <w:rsid w:val="00A13D76"/>
    <w:rsid w:val="00A140C9"/>
    <w:rsid w:val="00A24FE6"/>
    <w:rsid w:val="00A259B9"/>
    <w:rsid w:val="00A25EC6"/>
    <w:rsid w:val="00A3098A"/>
    <w:rsid w:val="00A3132F"/>
    <w:rsid w:val="00A31E88"/>
    <w:rsid w:val="00A33459"/>
    <w:rsid w:val="00A366F9"/>
    <w:rsid w:val="00A36DBD"/>
    <w:rsid w:val="00A433DB"/>
    <w:rsid w:val="00A43DFC"/>
    <w:rsid w:val="00A45379"/>
    <w:rsid w:val="00A5146F"/>
    <w:rsid w:val="00A536CE"/>
    <w:rsid w:val="00A573FC"/>
    <w:rsid w:val="00A618FD"/>
    <w:rsid w:val="00A625F9"/>
    <w:rsid w:val="00A6493A"/>
    <w:rsid w:val="00A64EB1"/>
    <w:rsid w:val="00A65AC2"/>
    <w:rsid w:val="00A65E40"/>
    <w:rsid w:val="00A70CCC"/>
    <w:rsid w:val="00A71B9C"/>
    <w:rsid w:val="00A71E5F"/>
    <w:rsid w:val="00A7217E"/>
    <w:rsid w:val="00A73FDA"/>
    <w:rsid w:val="00A74820"/>
    <w:rsid w:val="00A76002"/>
    <w:rsid w:val="00A77F19"/>
    <w:rsid w:val="00A8252E"/>
    <w:rsid w:val="00A827D3"/>
    <w:rsid w:val="00A84BA0"/>
    <w:rsid w:val="00A87251"/>
    <w:rsid w:val="00A87A06"/>
    <w:rsid w:val="00A90D84"/>
    <w:rsid w:val="00A922B6"/>
    <w:rsid w:val="00A9279C"/>
    <w:rsid w:val="00AA00DC"/>
    <w:rsid w:val="00AA21D3"/>
    <w:rsid w:val="00AA48CB"/>
    <w:rsid w:val="00AA6571"/>
    <w:rsid w:val="00AB03C7"/>
    <w:rsid w:val="00AB0662"/>
    <w:rsid w:val="00AB16A9"/>
    <w:rsid w:val="00AB2F3E"/>
    <w:rsid w:val="00AB4DED"/>
    <w:rsid w:val="00AB4F6C"/>
    <w:rsid w:val="00AB6E98"/>
    <w:rsid w:val="00AB78AC"/>
    <w:rsid w:val="00AC1DD5"/>
    <w:rsid w:val="00AC764E"/>
    <w:rsid w:val="00AD2846"/>
    <w:rsid w:val="00AD2FAF"/>
    <w:rsid w:val="00AD3BDA"/>
    <w:rsid w:val="00AD5EC0"/>
    <w:rsid w:val="00AE0159"/>
    <w:rsid w:val="00AE0511"/>
    <w:rsid w:val="00AE16D3"/>
    <w:rsid w:val="00AE3C81"/>
    <w:rsid w:val="00AF5C0A"/>
    <w:rsid w:val="00AF6421"/>
    <w:rsid w:val="00B01B37"/>
    <w:rsid w:val="00B02D2C"/>
    <w:rsid w:val="00B040D5"/>
    <w:rsid w:val="00B0456E"/>
    <w:rsid w:val="00B10CF4"/>
    <w:rsid w:val="00B11104"/>
    <w:rsid w:val="00B11DE8"/>
    <w:rsid w:val="00B124FB"/>
    <w:rsid w:val="00B12975"/>
    <w:rsid w:val="00B1354D"/>
    <w:rsid w:val="00B13881"/>
    <w:rsid w:val="00B17AD2"/>
    <w:rsid w:val="00B271D5"/>
    <w:rsid w:val="00B272E6"/>
    <w:rsid w:val="00B30BBF"/>
    <w:rsid w:val="00B31B67"/>
    <w:rsid w:val="00B33208"/>
    <w:rsid w:val="00B3639C"/>
    <w:rsid w:val="00B36AAA"/>
    <w:rsid w:val="00B36EA8"/>
    <w:rsid w:val="00B36EC2"/>
    <w:rsid w:val="00B41476"/>
    <w:rsid w:val="00B41E43"/>
    <w:rsid w:val="00B42332"/>
    <w:rsid w:val="00B42674"/>
    <w:rsid w:val="00B44134"/>
    <w:rsid w:val="00B44CA1"/>
    <w:rsid w:val="00B45721"/>
    <w:rsid w:val="00B5153C"/>
    <w:rsid w:val="00B53132"/>
    <w:rsid w:val="00B57460"/>
    <w:rsid w:val="00B62065"/>
    <w:rsid w:val="00B62E15"/>
    <w:rsid w:val="00B63999"/>
    <w:rsid w:val="00B6490E"/>
    <w:rsid w:val="00B65C14"/>
    <w:rsid w:val="00B67BFC"/>
    <w:rsid w:val="00B71971"/>
    <w:rsid w:val="00B71D0D"/>
    <w:rsid w:val="00B71FD3"/>
    <w:rsid w:val="00B8183E"/>
    <w:rsid w:val="00B82C69"/>
    <w:rsid w:val="00B8352F"/>
    <w:rsid w:val="00B83AA3"/>
    <w:rsid w:val="00B8444C"/>
    <w:rsid w:val="00B864E0"/>
    <w:rsid w:val="00B877B2"/>
    <w:rsid w:val="00B87DF7"/>
    <w:rsid w:val="00B94133"/>
    <w:rsid w:val="00B967F1"/>
    <w:rsid w:val="00BA2CCD"/>
    <w:rsid w:val="00BA31A6"/>
    <w:rsid w:val="00BA31AB"/>
    <w:rsid w:val="00BA5B0D"/>
    <w:rsid w:val="00BA6F92"/>
    <w:rsid w:val="00BA788C"/>
    <w:rsid w:val="00BB25AF"/>
    <w:rsid w:val="00BB263C"/>
    <w:rsid w:val="00BB32A5"/>
    <w:rsid w:val="00BB3DB6"/>
    <w:rsid w:val="00BB6F38"/>
    <w:rsid w:val="00BB75AA"/>
    <w:rsid w:val="00BC16B8"/>
    <w:rsid w:val="00BC1E78"/>
    <w:rsid w:val="00BC28FF"/>
    <w:rsid w:val="00BC3F69"/>
    <w:rsid w:val="00BD1834"/>
    <w:rsid w:val="00BD2CFC"/>
    <w:rsid w:val="00BE3453"/>
    <w:rsid w:val="00BE4B5F"/>
    <w:rsid w:val="00BF337A"/>
    <w:rsid w:val="00C01072"/>
    <w:rsid w:val="00C0186E"/>
    <w:rsid w:val="00C023C9"/>
    <w:rsid w:val="00C03FB1"/>
    <w:rsid w:val="00C111C1"/>
    <w:rsid w:val="00C11B1A"/>
    <w:rsid w:val="00C17D77"/>
    <w:rsid w:val="00C208C6"/>
    <w:rsid w:val="00C21407"/>
    <w:rsid w:val="00C22F2B"/>
    <w:rsid w:val="00C23B2D"/>
    <w:rsid w:val="00C258B2"/>
    <w:rsid w:val="00C30410"/>
    <w:rsid w:val="00C338BE"/>
    <w:rsid w:val="00C33BB3"/>
    <w:rsid w:val="00C33D92"/>
    <w:rsid w:val="00C345CD"/>
    <w:rsid w:val="00C4167B"/>
    <w:rsid w:val="00C423E4"/>
    <w:rsid w:val="00C43E3A"/>
    <w:rsid w:val="00C45EA4"/>
    <w:rsid w:val="00C45EC2"/>
    <w:rsid w:val="00C502BD"/>
    <w:rsid w:val="00C556C9"/>
    <w:rsid w:val="00C56F7C"/>
    <w:rsid w:val="00C571C4"/>
    <w:rsid w:val="00C6268B"/>
    <w:rsid w:val="00C64CA2"/>
    <w:rsid w:val="00C65DBD"/>
    <w:rsid w:val="00C70968"/>
    <w:rsid w:val="00C75686"/>
    <w:rsid w:val="00C7725D"/>
    <w:rsid w:val="00C83935"/>
    <w:rsid w:val="00C84963"/>
    <w:rsid w:val="00C86D22"/>
    <w:rsid w:val="00C8779C"/>
    <w:rsid w:val="00C92517"/>
    <w:rsid w:val="00C93E61"/>
    <w:rsid w:val="00C94FDB"/>
    <w:rsid w:val="00CA06D7"/>
    <w:rsid w:val="00CA0BC6"/>
    <w:rsid w:val="00CA1FF9"/>
    <w:rsid w:val="00CA6DB0"/>
    <w:rsid w:val="00CB0A64"/>
    <w:rsid w:val="00CB41B9"/>
    <w:rsid w:val="00CB58B7"/>
    <w:rsid w:val="00CB7576"/>
    <w:rsid w:val="00CB7B40"/>
    <w:rsid w:val="00CC052C"/>
    <w:rsid w:val="00CC3E88"/>
    <w:rsid w:val="00CC4BDC"/>
    <w:rsid w:val="00CC5002"/>
    <w:rsid w:val="00CC5575"/>
    <w:rsid w:val="00CD1976"/>
    <w:rsid w:val="00CD3076"/>
    <w:rsid w:val="00CE01A3"/>
    <w:rsid w:val="00CE0501"/>
    <w:rsid w:val="00CE3C6E"/>
    <w:rsid w:val="00CE5AC0"/>
    <w:rsid w:val="00CF0374"/>
    <w:rsid w:val="00CF14D5"/>
    <w:rsid w:val="00CF1F5A"/>
    <w:rsid w:val="00CF6B10"/>
    <w:rsid w:val="00CF7D17"/>
    <w:rsid w:val="00D00AC2"/>
    <w:rsid w:val="00D013C3"/>
    <w:rsid w:val="00D01FB3"/>
    <w:rsid w:val="00D0229A"/>
    <w:rsid w:val="00D024F7"/>
    <w:rsid w:val="00D04F15"/>
    <w:rsid w:val="00D05E9C"/>
    <w:rsid w:val="00D06C99"/>
    <w:rsid w:val="00D102F4"/>
    <w:rsid w:val="00D10BE8"/>
    <w:rsid w:val="00D155E1"/>
    <w:rsid w:val="00D20212"/>
    <w:rsid w:val="00D20E94"/>
    <w:rsid w:val="00D2179F"/>
    <w:rsid w:val="00D23846"/>
    <w:rsid w:val="00D23A81"/>
    <w:rsid w:val="00D2582C"/>
    <w:rsid w:val="00D27658"/>
    <w:rsid w:val="00D278FE"/>
    <w:rsid w:val="00D325F1"/>
    <w:rsid w:val="00D32C54"/>
    <w:rsid w:val="00D3398C"/>
    <w:rsid w:val="00D344B9"/>
    <w:rsid w:val="00D36A6D"/>
    <w:rsid w:val="00D37346"/>
    <w:rsid w:val="00D45E11"/>
    <w:rsid w:val="00D4640C"/>
    <w:rsid w:val="00D46840"/>
    <w:rsid w:val="00D47E1E"/>
    <w:rsid w:val="00D51A39"/>
    <w:rsid w:val="00D55561"/>
    <w:rsid w:val="00D55DF6"/>
    <w:rsid w:val="00D55FBF"/>
    <w:rsid w:val="00D60465"/>
    <w:rsid w:val="00D61AEE"/>
    <w:rsid w:val="00D629D7"/>
    <w:rsid w:val="00D677D0"/>
    <w:rsid w:val="00D70B68"/>
    <w:rsid w:val="00D7144B"/>
    <w:rsid w:val="00D71A08"/>
    <w:rsid w:val="00D7327E"/>
    <w:rsid w:val="00D73316"/>
    <w:rsid w:val="00D736A7"/>
    <w:rsid w:val="00D770A2"/>
    <w:rsid w:val="00D80B89"/>
    <w:rsid w:val="00D818DD"/>
    <w:rsid w:val="00D85928"/>
    <w:rsid w:val="00D86625"/>
    <w:rsid w:val="00D87D41"/>
    <w:rsid w:val="00DA3A21"/>
    <w:rsid w:val="00DA42B0"/>
    <w:rsid w:val="00DA5DCA"/>
    <w:rsid w:val="00DA7002"/>
    <w:rsid w:val="00DA7957"/>
    <w:rsid w:val="00DB0B98"/>
    <w:rsid w:val="00DB2A22"/>
    <w:rsid w:val="00DB33C1"/>
    <w:rsid w:val="00DB395D"/>
    <w:rsid w:val="00DB4591"/>
    <w:rsid w:val="00DB6AFA"/>
    <w:rsid w:val="00DC10E7"/>
    <w:rsid w:val="00DC18C7"/>
    <w:rsid w:val="00DC2647"/>
    <w:rsid w:val="00DC3169"/>
    <w:rsid w:val="00DC373B"/>
    <w:rsid w:val="00DC6032"/>
    <w:rsid w:val="00DD252E"/>
    <w:rsid w:val="00DD44BA"/>
    <w:rsid w:val="00DD570C"/>
    <w:rsid w:val="00DD65CB"/>
    <w:rsid w:val="00DE1CE3"/>
    <w:rsid w:val="00DE4745"/>
    <w:rsid w:val="00DE4F97"/>
    <w:rsid w:val="00DE7C13"/>
    <w:rsid w:val="00DF4035"/>
    <w:rsid w:val="00DF58F8"/>
    <w:rsid w:val="00DF6DCD"/>
    <w:rsid w:val="00E01359"/>
    <w:rsid w:val="00E01C9A"/>
    <w:rsid w:val="00E02285"/>
    <w:rsid w:val="00E03ABC"/>
    <w:rsid w:val="00E046C0"/>
    <w:rsid w:val="00E05321"/>
    <w:rsid w:val="00E05F97"/>
    <w:rsid w:val="00E07AF9"/>
    <w:rsid w:val="00E13172"/>
    <w:rsid w:val="00E1398D"/>
    <w:rsid w:val="00E1537F"/>
    <w:rsid w:val="00E15752"/>
    <w:rsid w:val="00E15791"/>
    <w:rsid w:val="00E1629F"/>
    <w:rsid w:val="00E2126D"/>
    <w:rsid w:val="00E214B1"/>
    <w:rsid w:val="00E222A6"/>
    <w:rsid w:val="00E2304D"/>
    <w:rsid w:val="00E23EB7"/>
    <w:rsid w:val="00E244A5"/>
    <w:rsid w:val="00E263D5"/>
    <w:rsid w:val="00E27ABA"/>
    <w:rsid w:val="00E27AFD"/>
    <w:rsid w:val="00E370DC"/>
    <w:rsid w:val="00E37793"/>
    <w:rsid w:val="00E414DD"/>
    <w:rsid w:val="00E4162F"/>
    <w:rsid w:val="00E47A01"/>
    <w:rsid w:val="00E50656"/>
    <w:rsid w:val="00E53631"/>
    <w:rsid w:val="00E536C4"/>
    <w:rsid w:val="00E54161"/>
    <w:rsid w:val="00E56111"/>
    <w:rsid w:val="00E5670A"/>
    <w:rsid w:val="00E57976"/>
    <w:rsid w:val="00E60C5D"/>
    <w:rsid w:val="00E60D9A"/>
    <w:rsid w:val="00E71A52"/>
    <w:rsid w:val="00E74A46"/>
    <w:rsid w:val="00E74C74"/>
    <w:rsid w:val="00E75057"/>
    <w:rsid w:val="00E75F1A"/>
    <w:rsid w:val="00E76529"/>
    <w:rsid w:val="00E76547"/>
    <w:rsid w:val="00E8289C"/>
    <w:rsid w:val="00E82ADE"/>
    <w:rsid w:val="00E847BA"/>
    <w:rsid w:val="00E868BA"/>
    <w:rsid w:val="00E92C1D"/>
    <w:rsid w:val="00E939A2"/>
    <w:rsid w:val="00E9425D"/>
    <w:rsid w:val="00E97C3D"/>
    <w:rsid w:val="00EA07B3"/>
    <w:rsid w:val="00EA3A30"/>
    <w:rsid w:val="00EA549F"/>
    <w:rsid w:val="00EA54B5"/>
    <w:rsid w:val="00EB02F0"/>
    <w:rsid w:val="00EB1756"/>
    <w:rsid w:val="00EB1E7A"/>
    <w:rsid w:val="00EB2F67"/>
    <w:rsid w:val="00EB6357"/>
    <w:rsid w:val="00EB72D1"/>
    <w:rsid w:val="00EC091A"/>
    <w:rsid w:val="00EC15FD"/>
    <w:rsid w:val="00EC19B6"/>
    <w:rsid w:val="00EC2511"/>
    <w:rsid w:val="00EC30A9"/>
    <w:rsid w:val="00EC50F9"/>
    <w:rsid w:val="00ED1D53"/>
    <w:rsid w:val="00ED3959"/>
    <w:rsid w:val="00ED3C8C"/>
    <w:rsid w:val="00ED568A"/>
    <w:rsid w:val="00ED5BA4"/>
    <w:rsid w:val="00EE073E"/>
    <w:rsid w:val="00EF0283"/>
    <w:rsid w:val="00EF09C9"/>
    <w:rsid w:val="00EF0C18"/>
    <w:rsid w:val="00EF38E4"/>
    <w:rsid w:val="00EF42CB"/>
    <w:rsid w:val="00EF4C23"/>
    <w:rsid w:val="00EF54F1"/>
    <w:rsid w:val="00EF595E"/>
    <w:rsid w:val="00EF7C1C"/>
    <w:rsid w:val="00F00EA4"/>
    <w:rsid w:val="00F020B3"/>
    <w:rsid w:val="00F04ACF"/>
    <w:rsid w:val="00F04C56"/>
    <w:rsid w:val="00F04D42"/>
    <w:rsid w:val="00F120A0"/>
    <w:rsid w:val="00F177E1"/>
    <w:rsid w:val="00F24D8A"/>
    <w:rsid w:val="00F25FCB"/>
    <w:rsid w:val="00F272C7"/>
    <w:rsid w:val="00F27602"/>
    <w:rsid w:val="00F33902"/>
    <w:rsid w:val="00F47284"/>
    <w:rsid w:val="00F472F2"/>
    <w:rsid w:val="00F47434"/>
    <w:rsid w:val="00F477B7"/>
    <w:rsid w:val="00F479CF"/>
    <w:rsid w:val="00F51F89"/>
    <w:rsid w:val="00F530FF"/>
    <w:rsid w:val="00F55D9A"/>
    <w:rsid w:val="00F55DD8"/>
    <w:rsid w:val="00F55EA8"/>
    <w:rsid w:val="00F56949"/>
    <w:rsid w:val="00F57214"/>
    <w:rsid w:val="00F57640"/>
    <w:rsid w:val="00F61C85"/>
    <w:rsid w:val="00F63888"/>
    <w:rsid w:val="00F63DC9"/>
    <w:rsid w:val="00F720F6"/>
    <w:rsid w:val="00F726E3"/>
    <w:rsid w:val="00F72B7C"/>
    <w:rsid w:val="00F74013"/>
    <w:rsid w:val="00F750B2"/>
    <w:rsid w:val="00F751B9"/>
    <w:rsid w:val="00F82865"/>
    <w:rsid w:val="00F83A57"/>
    <w:rsid w:val="00F85EA5"/>
    <w:rsid w:val="00F863CD"/>
    <w:rsid w:val="00F91E71"/>
    <w:rsid w:val="00F92C13"/>
    <w:rsid w:val="00FA12FE"/>
    <w:rsid w:val="00FA3913"/>
    <w:rsid w:val="00FA42B8"/>
    <w:rsid w:val="00FA7557"/>
    <w:rsid w:val="00FA7702"/>
    <w:rsid w:val="00FB0324"/>
    <w:rsid w:val="00FB2E83"/>
    <w:rsid w:val="00FB51CB"/>
    <w:rsid w:val="00FB5530"/>
    <w:rsid w:val="00FB63EC"/>
    <w:rsid w:val="00FB75F8"/>
    <w:rsid w:val="00FC3361"/>
    <w:rsid w:val="00FC3CAC"/>
    <w:rsid w:val="00FC403E"/>
    <w:rsid w:val="00FC4224"/>
    <w:rsid w:val="00FC6917"/>
    <w:rsid w:val="00FC7E84"/>
    <w:rsid w:val="00FD16A9"/>
    <w:rsid w:val="00FD386A"/>
    <w:rsid w:val="00FD3CFD"/>
    <w:rsid w:val="00FD76FE"/>
    <w:rsid w:val="00FD7836"/>
    <w:rsid w:val="00FE27E6"/>
    <w:rsid w:val="00FE52D6"/>
    <w:rsid w:val="00FF1118"/>
    <w:rsid w:val="00FF1CA2"/>
    <w:rsid w:val="00FF382A"/>
    <w:rsid w:val="00FF436D"/>
    <w:rsid w:val="00FF59C0"/>
    <w:rsid w:val="00FF5D4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F464221"/>
  <w15:chartTrackingRefBased/>
  <w15:docId w15:val="{A9A42701-B2D7-44C9-B29A-189D340671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 Word,Дурной"/>
    <w:qFormat/>
    <w:rsid w:val="0008138B"/>
    <w:rPr>
      <w:sz w:val="24"/>
      <w:szCs w:val="24"/>
      <w:lang w:val="ru-RU" w:eastAsia="ru-RU"/>
    </w:rPr>
  </w:style>
  <w:style w:type="paragraph" w:styleId="Heading1">
    <w:name w:val="heading 1"/>
    <w:basedOn w:val="Normal"/>
    <w:next w:val="Normal"/>
    <w:link w:val="Heading1Char"/>
    <w:qFormat/>
    <w:rsid w:val="00EF42CB"/>
    <w:pPr>
      <w:keepNext/>
      <w:spacing w:before="240" w:after="60"/>
      <w:outlineLvl w:val="0"/>
    </w:pPr>
    <w:rPr>
      <w:rFonts w:ascii="Arial" w:hAnsi="Arial" w:cs="Arial"/>
      <w:b/>
      <w:bCs/>
      <w:kern w:val="32"/>
      <w:sz w:val="28"/>
      <w:szCs w:val="28"/>
    </w:rPr>
  </w:style>
  <w:style w:type="paragraph" w:styleId="Heading2">
    <w:name w:val="heading 2"/>
    <w:basedOn w:val="Normal"/>
    <w:next w:val="Normal"/>
    <w:link w:val="Heading2Char"/>
    <w:qFormat/>
    <w:rsid w:val="00BA6F92"/>
    <w:pPr>
      <w:keepNext/>
      <w:spacing w:after="60"/>
      <w:jc w:val="both"/>
      <w:outlineLvl w:val="1"/>
    </w:pPr>
    <w:rPr>
      <w:rFonts w:ascii="Arial" w:hAnsi="Arial" w:cs="Arial"/>
      <w:b/>
      <w:bCs/>
      <w:i/>
      <w:iC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EnvelopeAddress">
    <w:name w:val="envelope address"/>
    <w:basedOn w:val="Normal"/>
    <w:pPr>
      <w:framePr w:w="7920" w:h="1980" w:hRule="exact" w:hSpace="141" w:wrap="auto" w:hAnchor="page" w:xAlign="center" w:yAlign="bottom"/>
      <w:ind w:left="2880"/>
    </w:pPr>
    <w:rPr>
      <w:rFonts w:ascii="Arial" w:hAnsi="Arial"/>
      <w:sz w:val="28"/>
    </w:rPr>
  </w:style>
  <w:style w:type="paragraph" w:styleId="EnvelopeReturn">
    <w:name w:val="envelope return"/>
    <w:basedOn w:val="Normal"/>
    <w:rPr>
      <w:rFonts w:ascii="Arial" w:hAnsi="Arial"/>
      <w:i/>
      <w:sz w:val="22"/>
    </w:rPr>
  </w:style>
  <w:style w:type="paragraph" w:customStyle="1" w:styleId="Arial10007510">
    <w:name w:val="Стиль Arial 10 пт Слева:  0 см Выступ:  075 см После:  10 пт"/>
    <w:basedOn w:val="Normal"/>
    <w:rsid w:val="00077AAA"/>
    <w:pPr>
      <w:spacing w:after="200"/>
    </w:pPr>
    <w:rPr>
      <w:rFonts w:ascii="Arial" w:hAnsi="Arial"/>
      <w:sz w:val="20"/>
    </w:rPr>
  </w:style>
  <w:style w:type="paragraph" w:customStyle="1" w:styleId="a">
    <w:name w:val="ВСТУПЛЕНИЕ"/>
    <w:basedOn w:val="Normal"/>
    <w:autoRedefine/>
    <w:rsid w:val="000736BF"/>
    <w:pPr>
      <w:jc w:val="both"/>
    </w:pPr>
    <w:rPr>
      <w:rFonts w:ascii="Arial" w:hAnsi="Arial" w:cs="Arial"/>
      <w:b/>
      <w:i/>
      <w:sz w:val="36"/>
      <w:szCs w:val="36"/>
    </w:rPr>
  </w:style>
  <w:style w:type="paragraph" w:customStyle="1" w:styleId="a0">
    <w:name w:val="ПОДЗАГОЛОВОК"/>
    <w:basedOn w:val="Heading2"/>
    <w:autoRedefine/>
    <w:rsid w:val="000736BF"/>
    <w:pPr>
      <w:spacing w:before="320" w:line="360" w:lineRule="auto"/>
    </w:pPr>
  </w:style>
  <w:style w:type="paragraph" w:customStyle="1" w:styleId="a1">
    <w:name w:val="ВЫВОДЫ"/>
    <w:basedOn w:val="Heading1"/>
    <w:autoRedefine/>
    <w:rsid w:val="000736BF"/>
    <w:pPr>
      <w:jc w:val="center"/>
    </w:pPr>
    <w:rPr>
      <w:i/>
    </w:rPr>
  </w:style>
  <w:style w:type="character" w:customStyle="1" w:styleId="a2">
    <w:name w:val="Глава (название)"/>
    <w:basedOn w:val="DefaultParagraphFont"/>
    <w:rsid w:val="00F83A57"/>
    <w:rPr>
      <w:b/>
      <w:bCs/>
      <w:sz w:val="48"/>
    </w:rPr>
  </w:style>
  <w:style w:type="character" w:customStyle="1" w:styleId="ChsName">
    <w:name w:val="Ch's Name"/>
    <w:basedOn w:val="DefaultParagraphFont"/>
    <w:rsid w:val="00F83A57"/>
    <w:rPr>
      <w:b/>
      <w:bCs/>
      <w:sz w:val="48"/>
      <w:lang w:val="ru-RU" w:eastAsia="ru-RU" w:bidi="ar-SA"/>
    </w:rPr>
  </w:style>
  <w:style w:type="paragraph" w:customStyle="1" w:styleId="1">
    <w:name w:val="Стиль1"/>
    <w:basedOn w:val="Normal"/>
    <w:autoRedefine/>
    <w:rsid w:val="00F83A57"/>
    <w:pPr>
      <w:spacing w:after="480"/>
      <w:ind w:firstLine="227"/>
    </w:pPr>
    <w:rPr>
      <w:b/>
      <w:sz w:val="48"/>
    </w:rPr>
  </w:style>
  <w:style w:type="paragraph" w:customStyle="1" w:styleId="ChapterItsNumber">
    <w:name w:val="Chapter &amp; Its Number"/>
    <w:basedOn w:val="Normal"/>
    <w:autoRedefine/>
    <w:rsid w:val="00F83A57"/>
    <w:pPr>
      <w:spacing w:after="480"/>
      <w:ind w:firstLine="227"/>
    </w:pPr>
    <w:rPr>
      <w:b/>
      <w:sz w:val="48"/>
    </w:rPr>
  </w:style>
  <w:style w:type="paragraph" w:customStyle="1" w:styleId="Contents">
    <w:name w:val="Contents"/>
    <w:basedOn w:val="ChapterItsNumber"/>
    <w:autoRedefine/>
    <w:rsid w:val="00F83A57"/>
    <w:rPr>
      <w:b w:val="0"/>
      <w:sz w:val="24"/>
    </w:rPr>
  </w:style>
  <w:style w:type="paragraph" w:customStyle="1" w:styleId="a3">
    <w:name w:val="Оглавление"/>
    <w:basedOn w:val="ChapterItsNumber"/>
    <w:autoRedefine/>
    <w:rsid w:val="00F83A57"/>
    <w:rPr>
      <w:b w:val="0"/>
      <w:sz w:val="24"/>
    </w:rPr>
  </w:style>
  <w:style w:type="paragraph" w:customStyle="1" w:styleId="-">
    <w:name w:val="Под-Заголовок"/>
    <w:basedOn w:val="Normal"/>
    <w:autoRedefine/>
    <w:rsid w:val="00700946"/>
    <w:pPr>
      <w:spacing w:after="120" w:line="259" w:lineRule="atLeast"/>
      <w:ind w:left="-284" w:firstLine="142"/>
      <w:jc w:val="both"/>
    </w:pPr>
    <w:rPr>
      <w:rFonts w:ascii="Arial" w:hAnsi="Arial" w:cs="Arial"/>
      <w:bCs/>
      <w:i/>
      <w:iCs/>
      <w:sz w:val="20"/>
      <w:szCs w:val="20"/>
    </w:rPr>
  </w:style>
  <w:style w:type="paragraph" w:customStyle="1" w:styleId="a4">
    <w:name w:val="С Выступом"/>
    <w:basedOn w:val="Normal"/>
    <w:autoRedefine/>
    <w:rsid w:val="00FB75F8"/>
    <w:pPr>
      <w:spacing w:after="120"/>
      <w:ind w:left="142" w:hanging="142"/>
    </w:pPr>
    <w:rPr>
      <w:rFonts w:ascii="Arial" w:hAnsi="Arial" w:cs="Arial"/>
      <w:sz w:val="20"/>
      <w:szCs w:val="20"/>
    </w:rPr>
  </w:style>
  <w:style w:type="paragraph" w:customStyle="1" w:styleId="a5">
    <w:name w:val="Без Выступа"/>
    <w:basedOn w:val="Normal"/>
    <w:autoRedefine/>
    <w:rsid w:val="00874DB9"/>
    <w:pPr>
      <w:spacing w:after="120"/>
      <w:ind w:left="142"/>
      <w:jc w:val="both"/>
    </w:pPr>
    <w:rPr>
      <w:rFonts w:ascii="Arial" w:hAnsi="Arial" w:cs="Arial"/>
      <w:sz w:val="20"/>
    </w:rPr>
  </w:style>
  <w:style w:type="paragraph" w:styleId="Header">
    <w:name w:val="header"/>
    <w:basedOn w:val="Normal"/>
    <w:link w:val="HeaderChar"/>
    <w:rsid w:val="00C556C9"/>
    <w:pPr>
      <w:tabs>
        <w:tab w:val="center" w:pos="4513"/>
        <w:tab w:val="right" w:pos="9026"/>
      </w:tabs>
    </w:pPr>
  </w:style>
  <w:style w:type="character" w:customStyle="1" w:styleId="HeaderChar">
    <w:name w:val="Header Char"/>
    <w:basedOn w:val="DefaultParagraphFont"/>
    <w:link w:val="Header"/>
    <w:rsid w:val="00C556C9"/>
    <w:rPr>
      <w:sz w:val="24"/>
      <w:szCs w:val="24"/>
      <w:lang w:val="ru-RU" w:eastAsia="ru-RU"/>
    </w:rPr>
  </w:style>
  <w:style w:type="paragraph" w:styleId="Footer">
    <w:name w:val="footer"/>
    <w:basedOn w:val="Normal"/>
    <w:link w:val="FooterChar"/>
    <w:uiPriority w:val="99"/>
    <w:rsid w:val="00C556C9"/>
    <w:pPr>
      <w:tabs>
        <w:tab w:val="center" w:pos="4513"/>
        <w:tab w:val="right" w:pos="9026"/>
      </w:tabs>
    </w:pPr>
  </w:style>
  <w:style w:type="character" w:customStyle="1" w:styleId="FooterChar">
    <w:name w:val="Footer Char"/>
    <w:basedOn w:val="DefaultParagraphFont"/>
    <w:link w:val="Footer"/>
    <w:uiPriority w:val="99"/>
    <w:rsid w:val="00C556C9"/>
    <w:rPr>
      <w:sz w:val="24"/>
      <w:szCs w:val="24"/>
      <w:lang w:val="ru-RU" w:eastAsia="ru-RU"/>
    </w:rPr>
  </w:style>
  <w:style w:type="paragraph" w:styleId="TOC1">
    <w:name w:val="toc 1"/>
    <w:basedOn w:val="Normal"/>
    <w:next w:val="Normal"/>
    <w:autoRedefine/>
    <w:uiPriority w:val="39"/>
    <w:unhideWhenUsed/>
    <w:rsid w:val="00135EEF"/>
    <w:pPr>
      <w:tabs>
        <w:tab w:val="right" w:pos="7371"/>
        <w:tab w:val="right" w:pos="7938"/>
      </w:tabs>
      <w:spacing w:after="100"/>
      <w:ind w:hanging="284"/>
    </w:pPr>
    <w:rPr>
      <w:rFonts w:ascii="Arial" w:eastAsiaTheme="minorHAnsi" w:hAnsi="Arial" w:cs="Arial"/>
      <w:b/>
      <w:iCs/>
      <w:sz w:val="22"/>
      <w:szCs w:val="22"/>
      <w:lang w:val="en-GB" w:eastAsia="en-US"/>
    </w:rPr>
  </w:style>
  <w:style w:type="paragraph" w:styleId="TOC2">
    <w:name w:val="toc 2"/>
    <w:basedOn w:val="Normal"/>
    <w:next w:val="Normal"/>
    <w:autoRedefine/>
    <w:uiPriority w:val="39"/>
    <w:unhideWhenUsed/>
    <w:rsid w:val="00605DDC"/>
    <w:pPr>
      <w:tabs>
        <w:tab w:val="right" w:pos="6237"/>
        <w:tab w:val="right" w:pos="6521"/>
      </w:tabs>
      <w:spacing w:after="100"/>
      <w:ind w:left="200" w:hanging="284"/>
    </w:pPr>
    <w:rPr>
      <w:rFonts w:ascii="Arial" w:eastAsiaTheme="minorHAnsi" w:hAnsi="Arial" w:cs="Arial"/>
      <w:i/>
      <w:noProof/>
      <w:sz w:val="20"/>
      <w:szCs w:val="18"/>
      <w:lang w:val="en-GB" w:eastAsia="en-US"/>
    </w:rPr>
  </w:style>
  <w:style w:type="character" w:styleId="Hyperlink">
    <w:name w:val="Hyperlink"/>
    <w:basedOn w:val="DefaultParagraphFont"/>
    <w:uiPriority w:val="99"/>
    <w:unhideWhenUsed/>
    <w:rsid w:val="00C75686"/>
    <w:rPr>
      <w:color w:val="0563C1" w:themeColor="hyperlink"/>
      <w:u w:val="single"/>
    </w:rPr>
  </w:style>
  <w:style w:type="paragraph" w:styleId="Title">
    <w:name w:val="Title"/>
    <w:basedOn w:val="Normal"/>
    <w:next w:val="Normal"/>
    <w:link w:val="TitleChar"/>
    <w:qFormat/>
    <w:rsid w:val="00700946"/>
    <w:pPr>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700946"/>
    <w:rPr>
      <w:rFonts w:asciiTheme="majorHAnsi" w:eastAsiaTheme="majorEastAsia" w:hAnsiTheme="majorHAnsi" w:cstheme="majorBidi"/>
      <w:spacing w:val="-10"/>
      <w:kern w:val="28"/>
      <w:sz w:val="56"/>
      <w:szCs w:val="56"/>
      <w:lang w:val="ru-RU" w:eastAsia="ru-RU"/>
    </w:rPr>
  </w:style>
  <w:style w:type="character" w:customStyle="1" w:styleId="Heading1Char">
    <w:name w:val="Heading 1 Char"/>
    <w:basedOn w:val="DefaultParagraphFont"/>
    <w:link w:val="Heading1"/>
    <w:rsid w:val="00EF42CB"/>
    <w:rPr>
      <w:rFonts w:ascii="Arial" w:hAnsi="Arial" w:cs="Arial"/>
      <w:b/>
      <w:bCs/>
      <w:kern w:val="32"/>
      <w:sz w:val="28"/>
      <w:szCs w:val="28"/>
      <w:lang w:val="ru-RU" w:eastAsia="ru-RU"/>
    </w:rPr>
  </w:style>
  <w:style w:type="character" w:customStyle="1" w:styleId="Heading2Char">
    <w:name w:val="Heading 2 Char"/>
    <w:basedOn w:val="DefaultParagraphFont"/>
    <w:link w:val="Heading2"/>
    <w:rsid w:val="00BA6F92"/>
    <w:rPr>
      <w:rFonts w:ascii="Arial" w:hAnsi="Arial" w:cs="Arial"/>
      <w:b/>
      <w:bCs/>
      <w:i/>
      <w:iCs/>
      <w:sz w:val="24"/>
      <w:szCs w:val="24"/>
      <w:lang w:val="ru-RU" w:eastAsia="ru-RU"/>
    </w:rPr>
  </w:style>
  <w:style w:type="paragraph" w:styleId="FootnoteText">
    <w:name w:val="footnote text"/>
    <w:basedOn w:val="Normal"/>
    <w:link w:val="FootnoteTextChar"/>
    <w:rsid w:val="001164DD"/>
    <w:rPr>
      <w:sz w:val="20"/>
      <w:szCs w:val="20"/>
    </w:rPr>
  </w:style>
  <w:style w:type="character" w:customStyle="1" w:styleId="FootnoteTextChar">
    <w:name w:val="Footnote Text Char"/>
    <w:basedOn w:val="DefaultParagraphFont"/>
    <w:link w:val="FootnoteText"/>
    <w:rsid w:val="001164DD"/>
    <w:rPr>
      <w:lang w:val="ru-RU" w:eastAsia="ru-RU"/>
    </w:rPr>
  </w:style>
  <w:style w:type="character" w:styleId="FootnoteReference">
    <w:name w:val="footnote reference"/>
    <w:basedOn w:val="DefaultParagraphFont"/>
    <w:rsid w:val="001164DD"/>
    <w:rPr>
      <w:vertAlign w:val="superscript"/>
    </w:rPr>
  </w:style>
  <w:style w:type="character" w:customStyle="1" w:styleId="q4iawc">
    <w:name w:val="q4iawc"/>
    <w:basedOn w:val="DefaultParagraphFont"/>
    <w:rsid w:val="001164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7146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wmf"/><Relationship Id="rId18" Type="http://schemas.openxmlformats.org/officeDocument/2006/relationships/oleObject" Target="embeddings/oleObject4.bin"/><Relationship Id="rId26" Type="http://schemas.openxmlformats.org/officeDocument/2006/relationships/image" Target="media/image14.emf"/><Relationship Id="rId3" Type="http://schemas.openxmlformats.org/officeDocument/2006/relationships/settings" Target="settings.xml"/><Relationship Id="rId21" Type="http://schemas.openxmlformats.org/officeDocument/2006/relationships/oleObject" Target="embeddings/oleObject5.bin"/><Relationship Id="rId7" Type="http://schemas.openxmlformats.org/officeDocument/2006/relationships/image" Target="media/image1.emf"/><Relationship Id="rId12" Type="http://schemas.openxmlformats.org/officeDocument/2006/relationships/image" Target="media/image6.jpeg"/><Relationship Id="rId17" Type="http://schemas.openxmlformats.org/officeDocument/2006/relationships/oleObject" Target="embeddings/oleObject3.bin"/><Relationship Id="rId25"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8.wmf"/><Relationship Id="rId20" Type="http://schemas.openxmlformats.org/officeDocument/2006/relationships/image" Target="media/image10.wmf"/><Relationship Id="rId29"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2.sv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image" Target="media/image4.jpeg"/><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oleObject" Target="embeddings/oleObject1.bin"/><Relationship Id="rId22" Type="http://schemas.openxmlformats.org/officeDocument/2006/relationships/oleObject" Target="embeddings/oleObject6.bin"/><Relationship Id="rId27" Type="http://schemas.openxmlformats.org/officeDocument/2006/relationships/image" Target="media/image15.jpe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0BF6C8-4CBB-4CBE-9B10-23C5B1602F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290</TotalTime>
  <Pages>92</Pages>
  <Words>23940</Words>
  <Characters>136461</Characters>
  <Application>Microsoft Office Word</Application>
  <DocSecurity>0</DocSecurity>
  <Lines>1137</Lines>
  <Paragraphs>320</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ПОСЛАНИЕ ПАВЛА</vt:lpstr>
      <vt:lpstr>ПОСЛАНИЕ ПАВЛА </vt:lpstr>
    </vt:vector>
  </TitlesOfParts>
  <Company/>
  <LinksUpToDate>false</LinksUpToDate>
  <CharactersWithSpaces>160081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ПОСЛАНИЕ ПАВЛА</dc:title>
  <dc:subject/>
  <dc:creator>iDEK</dc:creator>
  <cp:keywords/>
  <dc:description/>
  <cp:lastModifiedBy>David M Pearce</cp:lastModifiedBy>
  <cp:revision>9</cp:revision>
  <dcterms:created xsi:type="dcterms:W3CDTF">2022-07-02T08:10:00Z</dcterms:created>
  <dcterms:modified xsi:type="dcterms:W3CDTF">2022-07-02T13:06:00Z</dcterms:modified>
</cp:coreProperties>
</file>